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F6" w:rsidRPr="00826DF0" w:rsidRDefault="00D54A0B" w:rsidP="007B1DAD">
      <w:pPr>
        <w:spacing w:line="230" w:lineRule="auto"/>
        <w:ind w:firstLine="0"/>
        <w:jc w:val="center"/>
        <w:rPr>
          <w:b/>
          <w:sz w:val="32"/>
          <w:szCs w:val="32"/>
        </w:rPr>
      </w:pPr>
      <w:r w:rsidRPr="00826DF0">
        <w:rPr>
          <w:b/>
          <w:sz w:val="32"/>
          <w:szCs w:val="32"/>
        </w:rPr>
        <w:t>ПОЯСНИТЕЛЬНАЯ ЗАПИСКА</w:t>
      </w:r>
    </w:p>
    <w:p w:rsidR="00D54A0B" w:rsidRPr="003B6581" w:rsidRDefault="00D54A0B" w:rsidP="007B1DAD">
      <w:pPr>
        <w:spacing w:line="230" w:lineRule="auto"/>
        <w:ind w:firstLine="0"/>
        <w:jc w:val="center"/>
        <w:rPr>
          <w:b/>
          <w:sz w:val="32"/>
          <w:szCs w:val="32"/>
        </w:rPr>
      </w:pPr>
      <w:r w:rsidRPr="003B6581">
        <w:rPr>
          <w:b/>
          <w:sz w:val="32"/>
          <w:szCs w:val="32"/>
        </w:rPr>
        <w:t xml:space="preserve">к проекту </w:t>
      </w:r>
      <w:r w:rsidR="00ED54DE" w:rsidRPr="003B6581">
        <w:rPr>
          <w:b/>
          <w:sz w:val="32"/>
          <w:szCs w:val="32"/>
        </w:rPr>
        <w:t>ук</w:t>
      </w:r>
      <w:r w:rsidR="009E478F" w:rsidRPr="003B6581">
        <w:rPr>
          <w:b/>
          <w:sz w:val="32"/>
          <w:szCs w:val="32"/>
        </w:rPr>
        <w:t xml:space="preserve">аза Президента </w:t>
      </w:r>
      <w:r w:rsidRPr="003B6581">
        <w:rPr>
          <w:b/>
          <w:sz w:val="32"/>
          <w:szCs w:val="32"/>
        </w:rPr>
        <w:t>Российской Федерации</w:t>
      </w:r>
    </w:p>
    <w:p w:rsidR="00797481" w:rsidRPr="003B6581" w:rsidRDefault="00D54A0B" w:rsidP="007B1DAD">
      <w:pPr>
        <w:spacing w:line="230" w:lineRule="auto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3B6581">
        <w:rPr>
          <w:b/>
          <w:sz w:val="32"/>
          <w:szCs w:val="32"/>
        </w:rPr>
        <w:t>«</w:t>
      </w:r>
      <w:r w:rsidR="009E478F" w:rsidRPr="003B6581">
        <w:rPr>
          <w:b/>
          <w:sz w:val="32"/>
          <w:szCs w:val="32"/>
        </w:rPr>
        <w:t>О внесении изменени</w:t>
      </w:r>
      <w:r w:rsidR="009501E4">
        <w:rPr>
          <w:b/>
          <w:sz w:val="32"/>
          <w:szCs w:val="32"/>
        </w:rPr>
        <w:t>я</w:t>
      </w:r>
      <w:r w:rsidR="009E478F" w:rsidRPr="003B6581">
        <w:rPr>
          <w:b/>
          <w:sz w:val="32"/>
          <w:szCs w:val="32"/>
        </w:rPr>
        <w:t xml:space="preserve"> </w:t>
      </w:r>
      <w:r w:rsidR="00797481" w:rsidRPr="003B6581">
        <w:rPr>
          <w:rFonts w:eastAsia="Times New Roman"/>
          <w:b/>
          <w:sz w:val="32"/>
          <w:szCs w:val="32"/>
          <w:lang w:eastAsia="ru-RU"/>
        </w:rPr>
        <w:t xml:space="preserve">в Положение о Министерстве обороны Российской Федерации, утвержденное Указом Президента </w:t>
      </w:r>
    </w:p>
    <w:p w:rsidR="000D5E38" w:rsidRPr="003B6581" w:rsidRDefault="00797481" w:rsidP="007B1DAD">
      <w:pPr>
        <w:spacing w:line="230" w:lineRule="auto"/>
        <w:ind w:firstLine="0"/>
        <w:jc w:val="center"/>
        <w:rPr>
          <w:b/>
          <w:sz w:val="32"/>
          <w:szCs w:val="32"/>
        </w:rPr>
      </w:pPr>
      <w:r w:rsidRPr="003B6581">
        <w:rPr>
          <w:rFonts w:eastAsia="Times New Roman"/>
          <w:b/>
          <w:sz w:val="32"/>
          <w:szCs w:val="32"/>
          <w:lang w:eastAsia="ru-RU"/>
        </w:rPr>
        <w:t>Российской Федерации от 16 августа 2004 г. № 1082</w:t>
      </w:r>
      <w:r w:rsidR="009E478F" w:rsidRPr="003B6581">
        <w:rPr>
          <w:b/>
          <w:sz w:val="32"/>
          <w:szCs w:val="32"/>
        </w:rPr>
        <w:t>»</w:t>
      </w:r>
    </w:p>
    <w:p w:rsidR="001D06B3" w:rsidRPr="00826DF0" w:rsidRDefault="001D06B3" w:rsidP="007B1DAD">
      <w:pPr>
        <w:spacing w:line="230" w:lineRule="auto"/>
        <w:ind w:firstLine="0"/>
        <w:rPr>
          <w:b/>
          <w:sz w:val="32"/>
          <w:szCs w:val="32"/>
        </w:rPr>
      </w:pPr>
    </w:p>
    <w:p w:rsidR="009501E4" w:rsidRPr="00910ADC" w:rsidRDefault="00D54A0B" w:rsidP="00CB0DE4">
      <w:pPr>
        <w:spacing w:line="230" w:lineRule="auto"/>
        <w:rPr>
          <w:sz w:val="32"/>
          <w:szCs w:val="32"/>
        </w:rPr>
      </w:pPr>
      <w:bookmarkStart w:id="0" w:name="_Hlk49530328"/>
      <w:r w:rsidRPr="00826DF0">
        <w:rPr>
          <w:sz w:val="32"/>
          <w:szCs w:val="32"/>
        </w:rPr>
        <w:t xml:space="preserve">Проект </w:t>
      </w:r>
      <w:r w:rsidR="009E478F" w:rsidRPr="00826DF0">
        <w:rPr>
          <w:sz w:val="32"/>
          <w:szCs w:val="32"/>
        </w:rPr>
        <w:t xml:space="preserve">указа Президента </w:t>
      </w:r>
      <w:bookmarkEnd w:id="0"/>
      <w:r w:rsidR="009E478F" w:rsidRPr="00826DF0">
        <w:rPr>
          <w:sz w:val="32"/>
          <w:szCs w:val="32"/>
        </w:rPr>
        <w:t xml:space="preserve">Российской Федерации </w:t>
      </w:r>
      <w:r w:rsidR="0030595F" w:rsidRPr="00826DF0">
        <w:rPr>
          <w:sz w:val="32"/>
          <w:szCs w:val="32"/>
        </w:rPr>
        <w:t>«О внесении изменени</w:t>
      </w:r>
      <w:r w:rsidR="009501E4">
        <w:rPr>
          <w:sz w:val="32"/>
          <w:szCs w:val="32"/>
        </w:rPr>
        <w:t>я</w:t>
      </w:r>
      <w:r w:rsidR="0030595F" w:rsidRPr="00826DF0">
        <w:rPr>
          <w:sz w:val="32"/>
          <w:szCs w:val="32"/>
        </w:rPr>
        <w:t xml:space="preserve"> в </w:t>
      </w:r>
      <w:r w:rsidR="00797481" w:rsidRPr="00826DF0">
        <w:rPr>
          <w:sz w:val="32"/>
          <w:szCs w:val="32"/>
        </w:rPr>
        <w:t>Положение о Министерстве обороны Российской Федерации, утвержденное Указом Президента Российской Федерации от 16 августа 2004 г. № 1082</w:t>
      </w:r>
      <w:r w:rsidR="0030595F" w:rsidRPr="00826DF0">
        <w:rPr>
          <w:sz w:val="32"/>
          <w:szCs w:val="32"/>
        </w:rPr>
        <w:t xml:space="preserve">» </w:t>
      </w:r>
      <w:r w:rsidR="00F30371" w:rsidRPr="00826DF0">
        <w:rPr>
          <w:sz w:val="32"/>
          <w:szCs w:val="32"/>
        </w:rPr>
        <w:t xml:space="preserve">(далее – проект указа) </w:t>
      </w:r>
      <w:r w:rsidR="0030595F" w:rsidRPr="00826DF0">
        <w:rPr>
          <w:sz w:val="32"/>
          <w:szCs w:val="32"/>
        </w:rPr>
        <w:t>разработан</w:t>
      </w:r>
      <w:r w:rsidR="009501E4">
        <w:rPr>
          <w:sz w:val="32"/>
          <w:szCs w:val="32"/>
        </w:rPr>
        <w:t xml:space="preserve"> </w:t>
      </w:r>
      <w:r w:rsidR="0090347A">
        <w:rPr>
          <w:sz w:val="32"/>
          <w:szCs w:val="32"/>
        </w:rPr>
        <w:br/>
      </w:r>
      <w:r w:rsidR="009501E4">
        <w:rPr>
          <w:sz w:val="32"/>
          <w:szCs w:val="32"/>
        </w:rPr>
        <w:t xml:space="preserve">в соответствии с </w:t>
      </w:r>
      <w:r w:rsidR="00B42383">
        <w:rPr>
          <w:sz w:val="32"/>
          <w:szCs w:val="32"/>
        </w:rPr>
        <w:t xml:space="preserve">планом </w:t>
      </w:r>
      <w:r w:rsidR="009501E4">
        <w:rPr>
          <w:sz w:val="32"/>
          <w:szCs w:val="32"/>
        </w:rPr>
        <w:t>мероприятий, утвержденн</w:t>
      </w:r>
      <w:r w:rsidR="00B42383">
        <w:rPr>
          <w:sz w:val="32"/>
          <w:szCs w:val="32"/>
        </w:rPr>
        <w:t>ым</w:t>
      </w:r>
      <w:r w:rsidR="009501E4">
        <w:rPr>
          <w:sz w:val="32"/>
          <w:szCs w:val="32"/>
        </w:rPr>
        <w:t xml:space="preserve"> Министром обороны </w:t>
      </w:r>
      <w:r w:rsidR="009501E4" w:rsidRPr="00910ADC">
        <w:rPr>
          <w:sz w:val="32"/>
          <w:szCs w:val="32"/>
        </w:rPr>
        <w:t>Российской Федерации 6 декабря 2025 г.</w:t>
      </w:r>
      <w:r w:rsidR="00EA587C" w:rsidRPr="00910ADC">
        <w:rPr>
          <w:sz w:val="32"/>
          <w:szCs w:val="32"/>
        </w:rPr>
        <w:t>, и в целях уточнения действующих нормативных правовых актов в части профилактики правонарушений среди отдельных категорий военнослужащих Вооруженных Сил Российской Федерации.</w:t>
      </w:r>
    </w:p>
    <w:p w:rsidR="00F37E62" w:rsidRPr="00910ADC" w:rsidRDefault="00F30371" w:rsidP="007B1DAD">
      <w:pPr>
        <w:spacing w:line="230" w:lineRule="auto"/>
        <w:rPr>
          <w:sz w:val="32"/>
          <w:szCs w:val="32"/>
        </w:rPr>
      </w:pPr>
      <w:r w:rsidRPr="00910ADC">
        <w:rPr>
          <w:sz w:val="32"/>
          <w:szCs w:val="32"/>
        </w:rPr>
        <w:t>Проект</w:t>
      </w:r>
      <w:r w:rsidR="00797481" w:rsidRPr="00910ADC">
        <w:rPr>
          <w:sz w:val="32"/>
          <w:szCs w:val="32"/>
        </w:rPr>
        <w:t>ом</w:t>
      </w:r>
      <w:r w:rsidRPr="00910ADC">
        <w:rPr>
          <w:sz w:val="32"/>
          <w:szCs w:val="32"/>
        </w:rPr>
        <w:t xml:space="preserve"> указа </w:t>
      </w:r>
      <w:r w:rsidR="00797481" w:rsidRPr="00910ADC">
        <w:rPr>
          <w:sz w:val="32"/>
          <w:szCs w:val="32"/>
        </w:rPr>
        <w:t xml:space="preserve">предусматривается </w:t>
      </w:r>
      <w:r w:rsidR="00C02DA6" w:rsidRPr="00910ADC">
        <w:rPr>
          <w:sz w:val="32"/>
          <w:szCs w:val="32"/>
        </w:rPr>
        <w:t>возлож</w:t>
      </w:r>
      <w:r w:rsidR="00797481" w:rsidRPr="00910ADC">
        <w:rPr>
          <w:sz w:val="32"/>
          <w:szCs w:val="32"/>
        </w:rPr>
        <w:t>ение</w:t>
      </w:r>
      <w:r w:rsidR="00C02DA6" w:rsidRPr="00910ADC">
        <w:rPr>
          <w:sz w:val="32"/>
          <w:szCs w:val="32"/>
        </w:rPr>
        <w:t xml:space="preserve"> на </w:t>
      </w:r>
      <w:r w:rsidR="00C55237" w:rsidRPr="00910ADC">
        <w:rPr>
          <w:sz w:val="32"/>
          <w:szCs w:val="32"/>
        </w:rPr>
        <w:t xml:space="preserve">Министерство обороны Российской Федерации </w:t>
      </w:r>
      <w:r w:rsidR="0030595F" w:rsidRPr="00910ADC">
        <w:rPr>
          <w:sz w:val="32"/>
          <w:szCs w:val="32"/>
        </w:rPr>
        <w:t>полномочи</w:t>
      </w:r>
      <w:r w:rsidR="00CB0DE4" w:rsidRPr="00910ADC">
        <w:rPr>
          <w:sz w:val="32"/>
          <w:szCs w:val="32"/>
        </w:rPr>
        <w:t>я</w:t>
      </w:r>
      <w:r w:rsidR="0030595F" w:rsidRPr="00910ADC">
        <w:rPr>
          <w:sz w:val="32"/>
          <w:szCs w:val="32"/>
        </w:rPr>
        <w:t xml:space="preserve"> </w:t>
      </w:r>
      <w:r w:rsidR="00C02DA6" w:rsidRPr="00910ADC">
        <w:rPr>
          <w:sz w:val="32"/>
          <w:szCs w:val="32"/>
        </w:rPr>
        <w:t>по</w:t>
      </w:r>
      <w:r w:rsidR="0030595F" w:rsidRPr="00910ADC">
        <w:rPr>
          <w:sz w:val="32"/>
          <w:szCs w:val="32"/>
        </w:rPr>
        <w:t xml:space="preserve"> </w:t>
      </w:r>
      <w:r w:rsidR="00030652" w:rsidRPr="00910ADC">
        <w:rPr>
          <w:sz w:val="32"/>
          <w:szCs w:val="32"/>
        </w:rPr>
        <w:t xml:space="preserve">установлению </w:t>
      </w:r>
      <w:r w:rsidR="00030652" w:rsidRPr="005F3AE1">
        <w:rPr>
          <w:sz w:val="32"/>
          <w:szCs w:val="32"/>
        </w:rPr>
        <w:t xml:space="preserve">порядка </w:t>
      </w:r>
      <w:r w:rsidR="00030652" w:rsidRPr="004D4E31">
        <w:rPr>
          <w:sz w:val="32"/>
          <w:szCs w:val="30"/>
        </w:rPr>
        <w:t>выявления военнослужащих Вооруженных Сил, имеющих отклонения в поведении,</w:t>
      </w:r>
      <w:r w:rsidR="00030652">
        <w:rPr>
          <w:sz w:val="32"/>
          <w:szCs w:val="30"/>
        </w:rPr>
        <w:t xml:space="preserve"> </w:t>
      </w:r>
      <w:r w:rsidR="00030652" w:rsidRPr="004D4E31">
        <w:rPr>
          <w:sz w:val="32"/>
          <w:szCs w:val="30"/>
        </w:rPr>
        <w:t>и организации работы с данными военнослужащими</w:t>
      </w:r>
      <w:r w:rsidR="009501E4" w:rsidRPr="00910ADC">
        <w:rPr>
          <w:sz w:val="32"/>
          <w:szCs w:val="32"/>
        </w:rPr>
        <w:t>.</w:t>
      </w:r>
    </w:p>
    <w:p w:rsidR="00C55237" w:rsidRPr="00826DF0" w:rsidRDefault="00C55237" w:rsidP="007B1DAD">
      <w:pPr>
        <w:spacing w:line="230" w:lineRule="auto"/>
        <w:rPr>
          <w:sz w:val="32"/>
          <w:szCs w:val="32"/>
        </w:rPr>
      </w:pPr>
      <w:r w:rsidRPr="00826DF0">
        <w:rPr>
          <w:sz w:val="32"/>
          <w:szCs w:val="32"/>
        </w:rPr>
        <w:t>Проект указа соответствует положениям Договора о Евразийском экономическом союзе, а также иных международных договоров Российской Федерации.</w:t>
      </w:r>
    </w:p>
    <w:p w:rsidR="00C55237" w:rsidRPr="00826DF0" w:rsidRDefault="00C55237" w:rsidP="007B1DAD">
      <w:pPr>
        <w:spacing w:line="230" w:lineRule="auto"/>
        <w:rPr>
          <w:sz w:val="32"/>
          <w:szCs w:val="32"/>
        </w:rPr>
      </w:pPr>
      <w:r w:rsidRPr="00826DF0">
        <w:rPr>
          <w:sz w:val="32"/>
          <w:szCs w:val="32"/>
        </w:rPr>
        <w:t xml:space="preserve">Проект указа не содержит 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 (далее – обязательные требования), </w:t>
      </w:r>
      <w:bookmarkStart w:id="1" w:name="_GoBack"/>
      <w:bookmarkEnd w:id="1"/>
      <w:r w:rsidR="00387E72" w:rsidRPr="00826DF0">
        <w:rPr>
          <w:sz w:val="32"/>
          <w:szCs w:val="32"/>
        </w:rPr>
        <w:br/>
      </w:r>
      <w:r w:rsidRPr="00826DF0">
        <w:rPr>
          <w:sz w:val="32"/>
          <w:szCs w:val="32"/>
        </w:rPr>
        <w:t>не</w:t>
      </w:r>
      <w:r w:rsidR="00387E72" w:rsidRPr="00826DF0">
        <w:rPr>
          <w:sz w:val="32"/>
          <w:szCs w:val="32"/>
        </w:rPr>
        <w:t xml:space="preserve"> </w:t>
      </w:r>
      <w:r w:rsidRPr="00826DF0">
        <w:rPr>
          <w:sz w:val="32"/>
          <w:szCs w:val="32"/>
        </w:rPr>
        <w:t xml:space="preserve">определяет вид государственного контроля (надзора), вид разрешительной деятельности и не устанавливает ответственность </w:t>
      </w:r>
      <w:r w:rsidR="00387E72" w:rsidRPr="00826DF0">
        <w:rPr>
          <w:sz w:val="32"/>
          <w:szCs w:val="32"/>
        </w:rPr>
        <w:br/>
      </w:r>
      <w:r w:rsidRPr="00826DF0">
        <w:rPr>
          <w:sz w:val="32"/>
          <w:szCs w:val="32"/>
        </w:rPr>
        <w:t>за</w:t>
      </w:r>
      <w:r w:rsidR="00387E72" w:rsidRPr="00826DF0">
        <w:rPr>
          <w:sz w:val="32"/>
          <w:szCs w:val="32"/>
        </w:rPr>
        <w:t xml:space="preserve"> </w:t>
      </w:r>
      <w:r w:rsidRPr="00826DF0">
        <w:rPr>
          <w:sz w:val="32"/>
          <w:szCs w:val="32"/>
        </w:rPr>
        <w:t xml:space="preserve">нарушение обязательных требований или последствия </w:t>
      </w:r>
      <w:r w:rsidR="0082257F" w:rsidRPr="00826DF0">
        <w:rPr>
          <w:sz w:val="32"/>
          <w:szCs w:val="32"/>
        </w:rPr>
        <w:br/>
      </w:r>
      <w:r w:rsidRPr="00826DF0">
        <w:rPr>
          <w:sz w:val="32"/>
          <w:szCs w:val="32"/>
        </w:rPr>
        <w:t>их несоблюдения.</w:t>
      </w:r>
    </w:p>
    <w:p w:rsidR="00C55237" w:rsidRPr="00826DF0" w:rsidRDefault="00C55237" w:rsidP="007B1DAD">
      <w:pPr>
        <w:spacing w:line="230" w:lineRule="auto"/>
        <w:rPr>
          <w:sz w:val="32"/>
          <w:szCs w:val="32"/>
        </w:rPr>
      </w:pPr>
      <w:r w:rsidRPr="00826DF0">
        <w:rPr>
          <w:sz w:val="32"/>
          <w:szCs w:val="32"/>
        </w:rPr>
        <w:t xml:space="preserve">Реализация Указа Президента Российской Федерации </w:t>
      </w:r>
      <w:r w:rsidR="0082257F" w:rsidRPr="00826DF0">
        <w:rPr>
          <w:sz w:val="32"/>
          <w:szCs w:val="32"/>
        </w:rPr>
        <w:br/>
      </w:r>
      <w:r w:rsidR="00AD2530" w:rsidRPr="00AD2530">
        <w:rPr>
          <w:sz w:val="32"/>
          <w:szCs w:val="32"/>
        </w:rPr>
        <w:t>не потребует дополнительных ассигнований из федерального бюджета и не окажет влияния на доходы или расходы соответствующего бюджета бюджетной системы Российской Федерации.</w:t>
      </w:r>
    </w:p>
    <w:p w:rsidR="00487558" w:rsidRDefault="00D40346" w:rsidP="00487558">
      <w:pPr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2574078</wp:posOffset>
                </wp:positionH>
                <wp:positionV relativeFrom="paragraph">
                  <wp:posOffset>216535</wp:posOffset>
                </wp:positionV>
                <wp:extent cx="1080000" cy="16722"/>
                <wp:effectExtent l="0" t="0" r="25400" b="215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0" cy="16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6767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7pt,17.05pt" to="287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" strokecolor="black [3040]"/>
            </w:pict>
          </mc:Fallback>
        </mc:AlternateContent>
      </w:r>
    </w:p>
    <w:sectPr w:rsidR="00487558" w:rsidSect="00C27596">
      <w:headerReference w:type="default" r:id="rId6"/>
      <w:type w:val="continuous"/>
      <w:pgSz w:w="11906" w:h="16838" w:code="9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BF" w:rsidRDefault="00C60ABF" w:rsidP="001D06B3">
      <w:r>
        <w:separator/>
      </w:r>
    </w:p>
  </w:endnote>
  <w:endnote w:type="continuationSeparator" w:id="0">
    <w:p w:rsidR="00C60ABF" w:rsidRDefault="00C60ABF" w:rsidP="001D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BF" w:rsidRDefault="00C60ABF" w:rsidP="001D06B3">
      <w:r>
        <w:separator/>
      </w:r>
    </w:p>
  </w:footnote>
  <w:footnote w:type="continuationSeparator" w:id="0">
    <w:p w:rsidR="00C60ABF" w:rsidRDefault="00C60ABF" w:rsidP="001D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252076"/>
      <w:docPartObj>
        <w:docPartGallery w:val="Page Numbers (Top of Page)"/>
        <w:docPartUnique/>
      </w:docPartObj>
    </w:sdtPr>
    <w:sdtEndPr/>
    <w:sdtContent>
      <w:p w:rsidR="001D06B3" w:rsidRDefault="001D06B3" w:rsidP="008E56E9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46">
          <w:rPr>
            <w:noProof/>
          </w:rPr>
          <w:t>2</w:t>
        </w:r>
        <w:r>
          <w:fldChar w:fldCharType="end"/>
        </w:r>
      </w:p>
    </w:sdtContent>
  </w:sdt>
  <w:p w:rsidR="001D06B3" w:rsidRDefault="001D06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0B"/>
    <w:rsid w:val="000062DB"/>
    <w:rsid w:val="00030652"/>
    <w:rsid w:val="000316F0"/>
    <w:rsid w:val="0005435F"/>
    <w:rsid w:val="000830FD"/>
    <w:rsid w:val="000949EB"/>
    <w:rsid w:val="000B2E7F"/>
    <w:rsid w:val="000D366D"/>
    <w:rsid w:val="000D5E38"/>
    <w:rsid w:val="000F5E54"/>
    <w:rsid w:val="00103129"/>
    <w:rsid w:val="0011510C"/>
    <w:rsid w:val="0011719E"/>
    <w:rsid w:val="00131093"/>
    <w:rsid w:val="00137F94"/>
    <w:rsid w:val="0014082B"/>
    <w:rsid w:val="0018216A"/>
    <w:rsid w:val="00190E3A"/>
    <w:rsid w:val="001A02CF"/>
    <w:rsid w:val="001D06B3"/>
    <w:rsid w:val="001D1992"/>
    <w:rsid w:val="00203705"/>
    <w:rsid w:val="0022444F"/>
    <w:rsid w:val="0028307E"/>
    <w:rsid w:val="00284F7E"/>
    <w:rsid w:val="002866BA"/>
    <w:rsid w:val="002B1155"/>
    <w:rsid w:val="002F1420"/>
    <w:rsid w:val="002F2134"/>
    <w:rsid w:val="0030595F"/>
    <w:rsid w:val="00321B0E"/>
    <w:rsid w:val="00325428"/>
    <w:rsid w:val="00340085"/>
    <w:rsid w:val="00387E72"/>
    <w:rsid w:val="003946E4"/>
    <w:rsid w:val="003A6DB8"/>
    <w:rsid w:val="003A7ECD"/>
    <w:rsid w:val="003B410D"/>
    <w:rsid w:val="003B6581"/>
    <w:rsid w:val="003E1ED4"/>
    <w:rsid w:val="004275E5"/>
    <w:rsid w:val="00462253"/>
    <w:rsid w:val="00484706"/>
    <w:rsid w:val="00487558"/>
    <w:rsid w:val="004B452A"/>
    <w:rsid w:val="004B532B"/>
    <w:rsid w:val="005404B0"/>
    <w:rsid w:val="00545C6D"/>
    <w:rsid w:val="005823A7"/>
    <w:rsid w:val="005C4BDA"/>
    <w:rsid w:val="006001F3"/>
    <w:rsid w:val="00614AD5"/>
    <w:rsid w:val="00622DEE"/>
    <w:rsid w:val="006261D1"/>
    <w:rsid w:val="0063291A"/>
    <w:rsid w:val="0063346C"/>
    <w:rsid w:val="00655884"/>
    <w:rsid w:val="00655951"/>
    <w:rsid w:val="00693518"/>
    <w:rsid w:val="006F0A78"/>
    <w:rsid w:val="006F2CBB"/>
    <w:rsid w:val="006F71DA"/>
    <w:rsid w:val="00700401"/>
    <w:rsid w:val="0075744B"/>
    <w:rsid w:val="00770381"/>
    <w:rsid w:val="00797481"/>
    <w:rsid w:val="007A22AB"/>
    <w:rsid w:val="007B1DAD"/>
    <w:rsid w:val="007C523E"/>
    <w:rsid w:val="007F54E7"/>
    <w:rsid w:val="00806F82"/>
    <w:rsid w:val="00817285"/>
    <w:rsid w:val="0082257F"/>
    <w:rsid w:val="00826DF0"/>
    <w:rsid w:val="008341EE"/>
    <w:rsid w:val="0087323B"/>
    <w:rsid w:val="008D0647"/>
    <w:rsid w:val="008E56E9"/>
    <w:rsid w:val="009031FF"/>
    <w:rsid w:val="0090347A"/>
    <w:rsid w:val="0090597B"/>
    <w:rsid w:val="00910ADC"/>
    <w:rsid w:val="009221B1"/>
    <w:rsid w:val="00945BDF"/>
    <w:rsid w:val="009501E4"/>
    <w:rsid w:val="00951C7D"/>
    <w:rsid w:val="0095607C"/>
    <w:rsid w:val="00977AC8"/>
    <w:rsid w:val="0099048C"/>
    <w:rsid w:val="009A013E"/>
    <w:rsid w:val="009E478F"/>
    <w:rsid w:val="00A01C8F"/>
    <w:rsid w:val="00A35FCC"/>
    <w:rsid w:val="00A36796"/>
    <w:rsid w:val="00A40A94"/>
    <w:rsid w:val="00A561D8"/>
    <w:rsid w:val="00A7385F"/>
    <w:rsid w:val="00A769A8"/>
    <w:rsid w:val="00A802C9"/>
    <w:rsid w:val="00A9104E"/>
    <w:rsid w:val="00AD2530"/>
    <w:rsid w:val="00B346F8"/>
    <w:rsid w:val="00B42383"/>
    <w:rsid w:val="00BD4D57"/>
    <w:rsid w:val="00BE30D5"/>
    <w:rsid w:val="00BF0ABE"/>
    <w:rsid w:val="00C02DA6"/>
    <w:rsid w:val="00C27596"/>
    <w:rsid w:val="00C4083A"/>
    <w:rsid w:val="00C420F6"/>
    <w:rsid w:val="00C457E1"/>
    <w:rsid w:val="00C55237"/>
    <w:rsid w:val="00C56768"/>
    <w:rsid w:val="00C60ABF"/>
    <w:rsid w:val="00C70325"/>
    <w:rsid w:val="00C90DFB"/>
    <w:rsid w:val="00C91AF7"/>
    <w:rsid w:val="00CB0DE4"/>
    <w:rsid w:val="00CC3C91"/>
    <w:rsid w:val="00CC6B12"/>
    <w:rsid w:val="00CD124A"/>
    <w:rsid w:val="00CE44E0"/>
    <w:rsid w:val="00CF2DD5"/>
    <w:rsid w:val="00D0215C"/>
    <w:rsid w:val="00D07BE5"/>
    <w:rsid w:val="00D14053"/>
    <w:rsid w:val="00D40346"/>
    <w:rsid w:val="00D54A0B"/>
    <w:rsid w:val="00D60013"/>
    <w:rsid w:val="00D8474F"/>
    <w:rsid w:val="00DA7AC8"/>
    <w:rsid w:val="00DB011F"/>
    <w:rsid w:val="00DD36BE"/>
    <w:rsid w:val="00DF1EAC"/>
    <w:rsid w:val="00E04026"/>
    <w:rsid w:val="00E07692"/>
    <w:rsid w:val="00E07988"/>
    <w:rsid w:val="00E40070"/>
    <w:rsid w:val="00E418C6"/>
    <w:rsid w:val="00E43258"/>
    <w:rsid w:val="00E7495A"/>
    <w:rsid w:val="00E75952"/>
    <w:rsid w:val="00E96997"/>
    <w:rsid w:val="00EA587C"/>
    <w:rsid w:val="00EA6A92"/>
    <w:rsid w:val="00EB2E87"/>
    <w:rsid w:val="00EC0C57"/>
    <w:rsid w:val="00EC29B9"/>
    <w:rsid w:val="00EC740A"/>
    <w:rsid w:val="00ED036F"/>
    <w:rsid w:val="00ED21A6"/>
    <w:rsid w:val="00ED54DE"/>
    <w:rsid w:val="00EF30DB"/>
    <w:rsid w:val="00F30371"/>
    <w:rsid w:val="00F37E62"/>
    <w:rsid w:val="00F9468A"/>
    <w:rsid w:val="00FA4524"/>
    <w:rsid w:val="00FA7E21"/>
    <w:rsid w:val="00FE3E1C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DAE79-23F0-4CDA-97ED-28DCA3D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F6"/>
  </w:style>
  <w:style w:type="paragraph" w:styleId="1">
    <w:name w:val="heading 1"/>
    <w:basedOn w:val="a"/>
    <w:next w:val="a"/>
    <w:link w:val="10"/>
    <w:uiPriority w:val="99"/>
    <w:qFormat/>
    <w:rsid w:val="0063291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1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06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06B3"/>
  </w:style>
  <w:style w:type="paragraph" w:styleId="a7">
    <w:name w:val="footer"/>
    <w:basedOn w:val="a"/>
    <w:link w:val="a8"/>
    <w:uiPriority w:val="99"/>
    <w:unhideWhenUsed/>
    <w:rsid w:val="001D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06B3"/>
  </w:style>
  <w:style w:type="character" w:customStyle="1" w:styleId="2">
    <w:name w:val="Основной текст (2)_"/>
    <w:basedOn w:val="a0"/>
    <w:link w:val="20"/>
    <w:rsid w:val="003A7ECD"/>
    <w:rPr>
      <w:rFonts w:eastAsia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7ECD"/>
    <w:pPr>
      <w:widowControl w:val="0"/>
      <w:shd w:val="clear" w:color="auto" w:fill="FFFFFF"/>
      <w:spacing w:before="360" w:line="302" w:lineRule="exact"/>
      <w:ind w:firstLine="0"/>
      <w:jc w:val="center"/>
    </w:pPr>
    <w:rPr>
      <w:rFonts w:eastAsia="Times New Roman"/>
      <w:spacing w:val="-10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FA7E21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291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Цветовое выделение"/>
    <w:uiPriority w:val="99"/>
    <w:rsid w:val="0063291A"/>
    <w:rPr>
      <w:b/>
      <w:bCs/>
      <w:color w:val="26282F"/>
    </w:rPr>
  </w:style>
  <w:style w:type="paragraph" w:customStyle="1" w:styleId="21">
    <w:name w:val="Основной текст (2)1"/>
    <w:basedOn w:val="a"/>
    <w:rsid w:val="009A013E"/>
    <w:pPr>
      <w:widowControl w:val="0"/>
      <w:shd w:val="clear" w:color="auto" w:fill="FFFFFF"/>
      <w:spacing w:before="360" w:line="245" w:lineRule="exact"/>
      <w:ind w:firstLine="480"/>
    </w:pPr>
    <w:rPr>
      <w:rFonts w:eastAsia="Times New Roman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Сушко В.В.</cp:lastModifiedBy>
  <cp:revision>4</cp:revision>
  <cp:lastPrinted>2020-11-17T11:22:00Z</cp:lastPrinted>
  <dcterms:created xsi:type="dcterms:W3CDTF">2025-12-15T05:38:00Z</dcterms:created>
  <dcterms:modified xsi:type="dcterms:W3CDTF">2026-04-10T08:20:00Z</dcterms:modified>
</cp:coreProperties>
</file>