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9DFB0" w14:textId="5D6E5D6E" w:rsidR="007A6B40" w:rsidRPr="00172BAE" w:rsidRDefault="007A6B40" w:rsidP="00403834">
      <w:pPr>
        <w:spacing w:after="0" w:line="240" w:lineRule="auto"/>
        <w:ind w:firstLine="3828"/>
        <w:rPr>
          <w:rFonts w:ascii="Times New Roman" w:hAnsi="Times New Roman" w:cs="Times New Roman"/>
        </w:rPr>
      </w:pPr>
      <w:r w:rsidRPr="00172BAE">
        <w:rPr>
          <w:rFonts w:ascii="Times New Roman" w:hAnsi="Times New Roman" w:cs="Times New Roman"/>
        </w:rPr>
        <w:t xml:space="preserve">Приложение </w:t>
      </w:r>
    </w:p>
    <w:p w14:paraId="2E92738A" w14:textId="3EAA6970" w:rsidR="0085149E" w:rsidRPr="00257C89" w:rsidRDefault="007A6B40" w:rsidP="0096048C">
      <w:pPr>
        <w:spacing w:after="0" w:line="240" w:lineRule="auto"/>
        <w:ind w:left="3828"/>
        <w:jc w:val="both"/>
        <w:rPr>
          <w:rFonts w:ascii="Times New Roman" w:eastAsia="Times New Roman" w:hAnsi="Times New Roman" w:cs="Times New Roman"/>
          <w:lang w:eastAsia="ru-RU"/>
        </w:rPr>
      </w:pPr>
      <w:r w:rsidRPr="00257C89">
        <w:rPr>
          <w:rFonts w:ascii="Times New Roman" w:hAnsi="Times New Roman" w:cs="Times New Roman"/>
        </w:rPr>
        <w:t xml:space="preserve">к </w:t>
      </w:r>
      <w:r w:rsidR="0096048C" w:rsidRPr="00257C89">
        <w:rPr>
          <w:rFonts w:ascii="Times New Roman" w:hAnsi="Times New Roman" w:cs="Times New Roman"/>
        </w:rPr>
        <w:t xml:space="preserve">Рабочему плану счетов централизованного бухгалтерского учета </w:t>
      </w:r>
      <w:r w:rsidR="00255D69" w:rsidRPr="00B93D24">
        <w:rPr>
          <w:rFonts w:ascii="Times New Roman" w:eastAsia="Times New Roman" w:hAnsi="Times New Roman" w:cs="Times New Roman"/>
          <w:sz w:val="24"/>
          <w:szCs w:val="24"/>
          <w:lang w:eastAsia="ru-RU"/>
        </w:rPr>
        <w:t>исполнительных органов Республики Мордовия, их территориальных органов и подведомственных им казенных учреждений</w:t>
      </w:r>
      <w:r w:rsidR="00255D69">
        <w:rPr>
          <w:rFonts w:ascii="Times New Roman" w:eastAsia="Times New Roman" w:hAnsi="Times New Roman" w:cs="Times New Roman"/>
          <w:sz w:val="24"/>
          <w:szCs w:val="24"/>
          <w:lang w:eastAsia="ru-RU"/>
        </w:rPr>
        <w:t>,</w:t>
      </w:r>
      <w:r w:rsidR="00255D69" w:rsidRPr="00257C89">
        <w:rPr>
          <w:rFonts w:ascii="Times New Roman" w:hAnsi="Times New Roman" w:cs="Times New Roman"/>
        </w:rPr>
        <w:t xml:space="preserve"> </w:t>
      </w:r>
      <w:r w:rsidR="0096048C" w:rsidRPr="00257C89">
        <w:rPr>
          <w:rFonts w:ascii="Times New Roman" w:hAnsi="Times New Roman" w:cs="Times New Roman"/>
        </w:rPr>
        <w:t>утвержденного приказом</w:t>
      </w:r>
      <w:r w:rsidRPr="00257C89">
        <w:rPr>
          <w:rFonts w:ascii="Times New Roman" w:hAnsi="Times New Roman" w:cs="Times New Roman"/>
        </w:rPr>
        <w:t xml:space="preserve"> Федерального казначейства</w:t>
      </w:r>
      <w:r w:rsidR="0096048C" w:rsidRPr="00257C89">
        <w:rPr>
          <w:rFonts w:ascii="Times New Roman" w:hAnsi="Times New Roman" w:cs="Times New Roman"/>
        </w:rPr>
        <w:t xml:space="preserve">                </w:t>
      </w:r>
      <w:r w:rsidR="00B973AE">
        <w:rPr>
          <w:rFonts w:ascii="Times New Roman" w:eastAsia="Times New Roman" w:hAnsi="Times New Roman" w:cs="Times New Roman"/>
          <w:lang w:eastAsia="ru-RU"/>
        </w:rPr>
        <w:t>от «__» ______ 2026</w:t>
      </w:r>
      <w:r w:rsidR="0096048C" w:rsidRPr="00257C89">
        <w:rPr>
          <w:rFonts w:ascii="Times New Roman" w:eastAsia="Times New Roman" w:hAnsi="Times New Roman" w:cs="Times New Roman"/>
          <w:lang w:eastAsia="ru-RU"/>
        </w:rPr>
        <w:t xml:space="preserve"> г. № ___________</w:t>
      </w:r>
      <w:r w:rsidR="00F01A53">
        <w:rPr>
          <w:rFonts w:ascii="Times New Roman" w:eastAsia="Times New Roman" w:hAnsi="Times New Roman" w:cs="Times New Roman"/>
          <w:lang w:eastAsia="ru-RU"/>
        </w:rPr>
        <w:t xml:space="preserve"> </w:t>
      </w:r>
    </w:p>
    <w:p w14:paraId="0026C275" w14:textId="77777777" w:rsidR="0096048C" w:rsidRPr="00EE0E6E" w:rsidRDefault="0096048C" w:rsidP="00EE0E6E">
      <w:pPr>
        <w:spacing w:after="0" w:line="360" w:lineRule="auto"/>
        <w:ind w:left="3828"/>
        <w:jc w:val="both"/>
        <w:rPr>
          <w:rFonts w:ascii="Times New Roman" w:hAnsi="Times New Roman" w:cs="Times New Roman"/>
          <w:sz w:val="28"/>
          <w:szCs w:val="28"/>
        </w:rPr>
      </w:pPr>
    </w:p>
    <w:p w14:paraId="43673FEA" w14:textId="77777777" w:rsidR="003E42D1" w:rsidRDefault="003E42D1" w:rsidP="00FD6139">
      <w:pPr>
        <w:pStyle w:val="ConsPlusTitle"/>
        <w:contextualSpacing/>
        <w:jc w:val="center"/>
        <w:rPr>
          <w:rFonts w:ascii="Times New Roman" w:hAnsi="Times New Roman" w:cs="Times New Roman"/>
          <w:sz w:val="28"/>
          <w:szCs w:val="28"/>
        </w:rPr>
      </w:pPr>
      <w:r w:rsidRPr="0096048C">
        <w:rPr>
          <w:rFonts w:ascii="Times New Roman" w:hAnsi="Times New Roman" w:cs="Times New Roman"/>
          <w:sz w:val="28"/>
          <w:szCs w:val="28"/>
        </w:rPr>
        <w:t>Правила формирования номера счета бухгалтерского учета, а также порядок внесения изменений в Рабочий план счетов централизованного бухгалтерского учета</w:t>
      </w:r>
      <w:r w:rsidR="00BE0BB5" w:rsidRPr="0096048C">
        <w:rPr>
          <w:rFonts w:ascii="Times New Roman" w:hAnsi="Times New Roman" w:cs="Times New Roman"/>
          <w:sz w:val="28"/>
          <w:szCs w:val="28"/>
        </w:rPr>
        <w:t xml:space="preserve"> в рамках единой учетной политики при централизации учета</w:t>
      </w:r>
      <w:r>
        <w:rPr>
          <w:rFonts w:ascii="Times New Roman" w:hAnsi="Times New Roman" w:cs="Times New Roman"/>
          <w:sz w:val="28"/>
          <w:szCs w:val="28"/>
        </w:rPr>
        <w:t xml:space="preserve"> </w:t>
      </w:r>
    </w:p>
    <w:p w14:paraId="6B0BBD9F" w14:textId="77777777" w:rsidR="00E5460C" w:rsidRPr="00172BAE" w:rsidRDefault="00E5460C" w:rsidP="00EE0E6E">
      <w:pPr>
        <w:pStyle w:val="ConsPlusTitle"/>
        <w:spacing w:line="360" w:lineRule="auto"/>
        <w:contextualSpacing/>
        <w:jc w:val="center"/>
        <w:rPr>
          <w:rFonts w:ascii="Times New Roman" w:hAnsi="Times New Roman" w:cs="Times New Roman"/>
          <w:sz w:val="28"/>
          <w:szCs w:val="28"/>
        </w:rPr>
      </w:pPr>
    </w:p>
    <w:p w14:paraId="3C767B8A" w14:textId="77777777" w:rsidR="0085149E" w:rsidRPr="00172BAE" w:rsidRDefault="0085149E" w:rsidP="00484B23">
      <w:pPr>
        <w:pStyle w:val="ConsPlusTitle"/>
        <w:spacing w:line="360" w:lineRule="atLeast"/>
        <w:contextualSpacing/>
        <w:jc w:val="center"/>
        <w:outlineLvl w:val="1"/>
        <w:rPr>
          <w:rFonts w:ascii="Times New Roman" w:hAnsi="Times New Roman" w:cs="Times New Roman"/>
          <w:sz w:val="28"/>
          <w:szCs w:val="28"/>
        </w:rPr>
      </w:pPr>
      <w:r w:rsidRPr="00172BAE">
        <w:rPr>
          <w:rFonts w:ascii="Times New Roman" w:hAnsi="Times New Roman" w:cs="Times New Roman"/>
          <w:sz w:val="28"/>
          <w:szCs w:val="28"/>
        </w:rPr>
        <w:t>I. Правила формирования номера счета бухгалтерского учета</w:t>
      </w:r>
    </w:p>
    <w:p w14:paraId="286E43DC" w14:textId="77777777" w:rsidR="0085149E" w:rsidRPr="00172BAE" w:rsidRDefault="0085149E" w:rsidP="00EE0E6E">
      <w:pPr>
        <w:pStyle w:val="ConsPlusNormal"/>
        <w:spacing w:line="360" w:lineRule="auto"/>
        <w:ind w:firstLine="709"/>
        <w:contextualSpacing/>
        <w:jc w:val="both"/>
        <w:rPr>
          <w:rFonts w:ascii="Times New Roman" w:hAnsi="Times New Roman" w:cs="Times New Roman"/>
          <w:sz w:val="28"/>
          <w:szCs w:val="28"/>
        </w:rPr>
      </w:pPr>
    </w:p>
    <w:p w14:paraId="292E29E3" w14:textId="41CB0B29" w:rsidR="0085149E" w:rsidRPr="00172BAE" w:rsidRDefault="00F626AB" w:rsidP="002A3365">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85149E" w:rsidRPr="00172BAE">
        <w:rPr>
          <w:rFonts w:ascii="Times New Roman" w:hAnsi="Times New Roman" w:cs="Times New Roman"/>
          <w:sz w:val="28"/>
          <w:szCs w:val="28"/>
        </w:rPr>
        <w:t xml:space="preserve">. Формирование номеров счетов бухгалтерского учета, включенных в Рабочий план счетов централизованного бухгалтерского учета, </w:t>
      </w:r>
      <w:r w:rsidR="0085149E" w:rsidRPr="00172BAE">
        <w:rPr>
          <w:rFonts w:ascii="Times New Roman" w:hAnsi="Times New Roman" w:cs="Times New Roman"/>
          <w:sz w:val="28"/>
          <w:szCs w:val="28"/>
        </w:rPr>
        <w:br/>
        <w:t>и применяемых для ведения бюджетного уч</w:t>
      </w:r>
      <w:r w:rsidR="00ED7687" w:rsidRPr="00172BAE">
        <w:rPr>
          <w:rFonts w:ascii="Times New Roman" w:hAnsi="Times New Roman" w:cs="Times New Roman"/>
          <w:sz w:val="28"/>
          <w:szCs w:val="28"/>
        </w:rPr>
        <w:t xml:space="preserve">ета субъектов централизованного </w:t>
      </w:r>
      <w:r w:rsidR="0085149E" w:rsidRPr="00172BAE">
        <w:rPr>
          <w:rFonts w:ascii="Times New Roman" w:hAnsi="Times New Roman" w:cs="Times New Roman"/>
          <w:sz w:val="28"/>
          <w:szCs w:val="28"/>
        </w:rPr>
        <w:t xml:space="preserve">учета, осуществляется </w:t>
      </w:r>
      <w:r w:rsidR="001D5DBD">
        <w:rPr>
          <w:rFonts w:ascii="Times New Roman" w:hAnsi="Times New Roman" w:cs="Times New Roman"/>
          <w:sz w:val="28"/>
          <w:szCs w:val="28"/>
        </w:rPr>
        <w:t xml:space="preserve">согласно положениям </w:t>
      </w:r>
      <w:r w:rsidR="001E6789">
        <w:rPr>
          <w:rFonts w:ascii="Times New Roman" w:hAnsi="Times New Roman" w:cs="Times New Roman"/>
          <w:sz w:val="28"/>
          <w:szCs w:val="28"/>
        </w:rPr>
        <w:t>приказов Министерства финансов Российской Федерации от 30 августа 2024 г. № 121н «Об </w:t>
      </w:r>
      <w:r w:rsidR="001E6789" w:rsidRPr="00270AED">
        <w:rPr>
          <w:rFonts w:ascii="Times New Roman" w:hAnsi="Times New Roman" w:cs="Times New Roman"/>
          <w:sz w:val="28"/>
          <w:szCs w:val="28"/>
        </w:rPr>
        <w:t xml:space="preserve">утверждении федерального стандарта бухгалтерского </w:t>
      </w:r>
      <w:r w:rsidR="001E6789">
        <w:rPr>
          <w:rFonts w:ascii="Times New Roman" w:hAnsi="Times New Roman" w:cs="Times New Roman"/>
          <w:sz w:val="28"/>
          <w:szCs w:val="28"/>
        </w:rPr>
        <w:t>учета государственных финансов «</w:t>
      </w:r>
      <w:r w:rsidR="001E6789" w:rsidRPr="00270AED">
        <w:rPr>
          <w:rFonts w:ascii="Times New Roman" w:hAnsi="Times New Roman" w:cs="Times New Roman"/>
          <w:sz w:val="28"/>
          <w:szCs w:val="28"/>
        </w:rPr>
        <w:t>Единый план счетов бухгалтерского учета государственных финансов</w:t>
      </w:r>
      <w:r w:rsidR="001E6789">
        <w:rPr>
          <w:rFonts w:ascii="Times New Roman" w:hAnsi="Times New Roman" w:cs="Times New Roman"/>
          <w:sz w:val="28"/>
          <w:szCs w:val="28"/>
        </w:rPr>
        <w:t>»</w:t>
      </w:r>
      <w:r w:rsidR="001E6789">
        <w:rPr>
          <w:rStyle w:val="ac"/>
          <w:rFonts w:ascii="Times New Roman" w:hAnsi="Times New Roman" w:cs="Times New Roman"/>
          <w:sz w:val="28"/>
          <w:szCs w:val="28"/>
        </w:rPr>
        <w:footnoteReference w:id="1"/>
      </w:r>
      <w:r w:rsidR="00255D69">
        <w:rPr>
          <w:rFonts w:ascii="Times New Roman" w:hAnsi="Times New Roman" w:cs="Times New Roman"/>
          <w:sz w:val="28"/>
          <w:szCs w:val="28"/>
        </w:rPr>
        <w:t>,</w:t>
      </w:r>
      <w:r w:rsidR="001E6789">
        <w:rPr>
          <w:rFonts w:ascii="Times New Roman" w:hAnsi="Times New Roman" w:cs="Times New Roman"/>
          <w:sz w:val="28"/>
          <w:szCs w:val="28"/>
        </w:rPr>
        <w:t xml:space="preserve"> от 20 сентября 2024 г. № 132н «Об </w:t>
      </w:r>
      <w:r w:rsidR="001E6789" w:rsidRPr="00A40F3B">
        <w:rPr>
          <w:rFonts w:ascii="Times New Roman" w:hAnsi="Times New Roman" w:cs="Times New Roman"/>
          <w:sz w:val="28"/>
          <w:szCs w:val="28"/>
        </w:rPr>
        <w:t xml:space="preserve">утверждении федерального стандарта бухгалтерского </w:t>
      </w:r>
      <w:r w:rsidR="001E6789">
        <w:rPr>
          <w:rFonts w:ascii="Times New Roman" w:hAnsi="Times New Roman" w:cs="Times New Roman"/>
          <w:sz w:val="28"/>
          <w:szCs w:val="28"/>
        </w:rPr>
        <w:t>учета государственных финансов «</w:t>
      </w:r>
      <w:r w:rsidR="001E6789" w:rsidRPr="00A40F3B">
        <w:rPr>
          <w:rFonts w:ascii="Times New Roman" w:hAnsi="Times New Roman" w:cs="Times New Roman"/>
          <w:sz w:val="28"/>
          <w:szCs w:val="28"/>
        </w:rPr>
        <w:t>План счетов бюджетного учета</w:t>
      </w:r>
      <w:r w:rsidR="001E6789">
        <w:rPr>
          <w:rFonts w:ascii="Times New Roman" w:hAnsi="Times New Roman" w:cs="Times New Roman"/>
          <w:sz w:val="28"/>
          <w:szCs w:val="28"/>
        </w:rPr>
        <w:t>»</w:t>
      </w:r>
      <w:r w:rsidR="001E6789">
        <w:rPr>
          <w:rStyle w:val="ac"/>
          <w:rFonts w:ascii="Times New Roman" w:hAnsi="Times New Roman" w:cs="Times New Roman"/>
          <w:sz w:val="28"/>
          <w:szCs w:val="28"/>
        </w:rPr>
        <w:footnoteReference w:id="2"/>
      </w:r>
      <w:r w:rsidR="00255D69">
        <w:rPr>
          <w:rFonts w:ascii="Times New Roman" w:hAnsi="Times New Roman" w:cs="Times New Roman"/>
          <w:sz w:val="28"/>
          <w:szCs w:val="28"/>
        </w:rPr>
        <w:t>, от 25 декабря 225 г. № 193н «Об утверждении Инструкции по применению Плана счетов бюджетного учета»</w:t>
      </w:r>
      <w:r w:rsidR="00255D69">
        <w:rPr>
          <w:rStyle w:val="ac"/>
          <w:rFonts w:ascii="Times New Roman" w:hAnsi="Times New Roman" w:cs="Times New Roman"/>
          <w:sz w:val="28"/>
          <w:szCs w:val="28"/>
        </w:rPr>
        <w:footnoteReference w:id="3"/>
      </w:r>
      <w:r w:rsidR="0085149E" w:rsidRPr="0096048C">
        <w:rPr>
          <w:rFonts w:ascii="Times New Roman" w:hAnsi="Times New Roman" w:cs="Times New Roman"/>
          <w:sz w:val="28"/>
          <w:szCs w:val="28"/>
          <w:vertAlign w:val="superscript"/>
        </w:rPr>
        <w:t xml:space="preserve"> </w:t>
      </w:r>
      <w:r w:rsidR="0085149E" w:rsidRPr="0096048C">
        <w:rPr>
          <w:rFonts w:ascii="Times New Roman" w:hAnsi="Times New Roman" w:cs="Times New Roman"/>
          <w:sz w:val="28"/>
          <w:szCs w:val="28"/>
        </w:rPr>
        <w:t>с</w:t>
      </w:r>
      <w:r w:rsidR="0085149E" w:rsidRPr="00172BAE">
        <w:rPr>
          <w:rFonts w:ascii="Times New Roman" w:hAnsi="Times New Roman" w:cs="Times New Roman"/>
          <w:sz w:val="28"/>
          <w:szCs w:val="28"/>
        </w:rPr>
        <w:t xml:space="preserve"> отражением следующих кодов бюджетной классификации:</w:t>
      </w:r>
    </w:p>
    <w:p w14:paraId="6B09B092" w14:textId="77777777" w:rsidR="0085149E" w:rsidRPr="00172BAE" w:rsidRDefault="0085149E" w:rsidP="00484B23">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код классификации расходов бюджета (</w:t>
      </w:r>
      <w:r w:rsidR="004543C9" w:rsidRPr="00172BAE">
        <w:rPr>
          <w:rFonts w:ascii="Times New Roman" w:hAnsi="Times New Roman" w:cs="Times New Roman"/>
          <w:sz w:val="28"/>
          <w:szCs w:val="28"/>
        </w:rPr>
        <w:t>далее – КРБ</w:t>
      </w:r>
      <w:r w:rsidRPr="00172BAE">
        <w:rPr>
          <w:rFonts w:ascii="Times New Roman" w:hAnsi="Times New Roman" w:cs="Times New Roman"/>
          <w:sz w:val="28"/>
          <w:szCs w:val="28"/>
        </w:rPr>
        <w:t>) – с 4 по 20 разряды кодов расходов федерального бюджета: код раздела, подраздела, целевой статьи и вида расходов, по которым соответствующему субъекту централизованного учета предусмотрены бюджетные ассигнования (лимиты бюджетных обязательств) на соответствующий финансовый год и годы планового периода;</w:t>
      </w:r>
    </w:p>
    <w:p w14:paraId="6DC7B956"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lastRenderedPageBreak/>
        <w:t>код классификации доходов бюджета (</w:t>
      </w:r>
      <w:r w:rsidR="002C7700" w:rsidRPr="00172BAE">
        <w:rPr>
          <w:rFonts w:ascii="Times New Roman" w:hAnsi="Times New Roman" w:cs="Times New Roman"/>
          <w:sz w:val="28"/>
          <w:szCs w:val="28"/>
        </w:rPr>
        <w:t>далее –</w:t>
      </w:r>
      <w:r w:rsidR="0039056F" w:rsidRPr="00172BAE">
        <w:rPr>
          <w:rFonts w:ascii="Times New Roman" w:hAnsi="Times New Roman" w:cs="Times New Roman"/>
          <w:sz w:val="28"/>
          <w:szCs w:val="28"/>
        </w:rPr>
        <w:t xml:space="preserve"> </w:t>
      </w:r>
      <w:r w:rsidRPr="00172BAE">
        <w:rPr>
          <w:rFonts w:ascii="Times New Roman" w:hAnsi="Times New Roman" w:cs="Times New Roman"/>
          <w:sz w:val="28"/>
          <w:szCs w:val="28"/>
        </w:rPr>
        <w:t>КДБ) – с 4 по 20 разряды кодов доходов бюджета: код вида, подвида доходов бюджета, по которым соответствующий субъект централизованного учета осуществляет</w:t>
      </w:r>
      <w:r w:rsidR="00ED7687" w:rsidRPr="00172BAE">
        <w:rPr>
          <w:rFonts w:ascii="Times New Roman" w:hAnsi="Times New Roman" w:cs="Times New Roman"/>
          <w:sz w:val="28"/>
          <w:szCs w:val="28"/>
        </w:rPr>
        <w:t xml:space="preserve"> </w:t>
      </w:r>
      <w:r w:rsidRPr="00172BAE">
        <w:rPr>
          <w:rFonts w:ascii="Times New Roman" w:hAnsi="Times New Roman" w:cs="Times New Roman"/>
          <w:sz w:val="28"/>
          <w:szCs w:val="28"/>
        </w:rPr>
        <w:t>полномочия администратора доходов (главного администратора) доходов бюджета бюджетной системы Российской Федерации;</w:t>
      </w:r>
    </w:p>
    <w:p w14:paraId="221E1274"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код классификации источников финансирования дефицита бюджета (</w:t>
      </w:r>
      <w:r w:rsidR="004543C9" w:rsidRPr="00172BAE">
        <w:rPr>
          <w:rFonts w:ascii="Times New Roman" w:hAnsi="Times New Roman" w:cs="Times New Roman"/>
          <w:sz w:val="28"/>
          <w:szCs w:val="28"/>
        </w:rPr>
        <w:t>далее – КИФ</w:t>
      </w:r>
      <w:r w:rsidRPr="00172BAE">
        <w:rPr>
          <w:rFonts w:ascii="Times New Roman" w:hAnsi="Times New Roman" w:cs="Times New Roman"/>
          <w:sz w:val="28"/>
          <w:szCs w:val="28"/>
        </w:rPr>
        <w:t>) – с 4 по 20 разряды кодов источников финансирования дефицита бюджета: код группы, подгруппы, статьи и вида источников финансирования дефицита бюджета, по которым соответствующий субъект централизованного учета осуществляет полномочия администратора (главного администратора) источников финансирования дефицита бюджета бюджетной системы Российской Федерации.</w:t>
      </w:r>
    </w:p>
    <w:p w14:paraId="76B6A981" w14:textId="1C3D3626" w:rsidR="0085149E" w:rsidRPr="00EB0C20" w:rsidRDefault="00F626AB" w:rsidP="0085149E">
      <w:pPr>
        <w:pStyle w:val="ConsPlusNormal"/>
        <w:spacing w:line="360" w:lineRule="auto"/>
        <w:ind w:firstLine="709"/>
        <w:contextualSpacing/>
        <w:jc w:val="both"/>
        <w:rPr>
          <w:rFonts w:ascii="Times New Roman" w:hAnsi="Times New Roman" w:cs="Times New Roman"/>
          <w:color w:val="C00000"/>
          <w:sz w:val="28"/>
          <w:szCs w:val="28"/>
        </w:rPr>
      </w:pPr>
      <w:r>
        <w:rPr>
          <w:rFonts w:ascii="Times New Roman" w:hAnsi="Times New Roman" w:cs="Times New Roman"/>
          <w:sz w:val="28"/>
          <w:szCs w:val="28"/>
        </w:rPr>
        <w:t>2</w:t>
      </w:r>
      <w:r w:rsidR="006B76CD">
        <w:rPr>
          <w:rFonts w:ascii="Times New Roman" w:hAnsi="Times New Roman" w:cs="Times New Roman"/>
          <w:sz w:val="28"/>
          <w:szCs w:val="28"/>
        </w:rPr>
        <w:t>. </w:t>
      </w:r>
      <w:r w:rsidR="0085149E" w:rsidRPr="00172BAE">
        <w:rPr>
          <w:rFonts w:ascii="Times New Roman" w:hAnsi="Times New Roman" w:cs="Times New Roman"/>
          <w:sz w:val="28"/>
          <w:szCs w:val="28"/>
        </w:rPr>
        <w:t xml:space="preserve">Формирование номеров счетов </w:t>
      </w:r>
      <w:r w:rsidR="001D5DBD" w:rsidRPr="001D5DBD">
        <w:rPr>
          <w:rFonts w:ascii="Times New Roman" w:hAnsi="Times New Roman" w:cs="Times New Roman"/>
          <w:sz w:val="28"/>
          <w:szCs w:val="28"/>
        </w:rPr>
        <w:t xml:space="preserve">бухгалтерского учета, включенных </w:t>
      </w:r>
      <w:r w:rsidR="00A24274">
        <w:rPr>
          <w:rFonts w:ascii="Times New Roman" w:hAnsi="Times New Roman" w:cs="Times New Roman"/>
          <w:sz w:val="28"/>
          <w:szCs w:val="28"/>
        </w:rPr>
        <w:t xml:space="preserve">      </w:t>
      </w:r>
      <w:r w:rsidR="001D5DBD" w:rsidRPr="001D5DBD">
        <w:rPr>
          <w:rFonts w:ascii="Times New Roman" w:hAnsi="Times New Roman" w:cs="Times New Roman"/>
          <w:sz w:val="28"/>
          <w:szCs w:val="28"/>
        </w:rPr>
        <w:t xml:space="preserve">в </w:t>
      </w:r>
      <w:r w:rsidR="001D5DBD">
        <w:rPr>
          <w:rFonts w:ascii="Times New Roman" w:hAnsi="Times New Roman" w:cs="Times New Roman"/>
          <w:sz w:val="28"/>
          <w:szCs w:val="28"/>
        </w:rPr>
        <w:t xml:space="preserve">Рабочий план </w:t>
      </w:r>
      <w:r w:rsidR="0085149E" w:rsidRPr="00172BAE">
        <w:rPr>
          <w:rFonts w:ascii="Times New Roman" w:hAnsi="Times New Roman" w:cs="Times New Roman"/>
          <w:sz w:val="28"/>
          <w:szCs w:val="28"/>
        </w:rPr>
        <w:t>счетов централизованного бухгалтерского учета</w:t>
      </w:r>
      <w:r w:rsidR="001D5DBD">
        <w:rPr>
          <w:rFonts w:ascii="Times New Roman" w:hAnsi="Times New Roman" w:cs="Times New Roman"/>
          <w:sz w:val="28"/>
          <w:szCs w:val="28"/>
        </w:rPr>
        <w:t>,</w:t>
      </w:r>
      <w:r w:rsidR="0085149E" w:rsidRPr="00172BAE">
        <w:rPr>
          <w:rFonts w:ascii="Times New Roman" w:hAnsi="Times New Roman" w:cs="Times New Roman"/>
          <w:sz w:val="28"/>
          <w:szCs w:val="28"/>
        </w:rPr>
        <w:t xml:space="preserve"> на очередной финансовый год осуществляется </w:t>
      </w:r>
      <w:r w:rsidR="0085149E" w:rsidRPr="00DB6EB0">
        <w:rPr>
          <w:rFonts w:ascii="Times New Roman" w:hAnsi="Times New Roman" w:cs="Times New Roman"/>
          <w:sz w:val="28"/>
          <w:szCs w:val="28"/>
        </w:rPr>
        <w:t xml:space="preserve">с </w:t>
      </w:r>
      <w:r w:rsidR="00DB6EB0" w:rsidRPr="00DB6EB0">
        <w:rPr>
          <w:rFonts w:ascii="Times New Roman" w:hAnsi="Times New Roman" w:cs="Times New Roman"/>
          <w:sz w:val="28"/>
          <w:szCs w:val="28"/>
        </w:rPr>
        <w:t>применением</w:t>
      </w:r>
      <w:r w:rsidR="0085149E" w:rsidRPr="00172BAE">
        <w:rPr>
          <w:rFonts w:ascii="Times New Roman" w:hAnsi="Times New Roman" w:cs="Times New Roman"/>
          <w:sz w:val="28"/>
          <w:szCs w:val="28"/>
        </w:rPr>
        <w:t xml:space="preserve"> действующих кодов бюджетной классификации Российской Федерации.</w:t>
      </w:r>
    </w:p>
    <w:p w14:paraId="5891B100" w14:textId="77777777" w:rsidR="0085149E" w:rsidRPr="00172BAE" w:rsidRDefault="00F626AB" w:rsidP="0085149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5149E" w:rsidRPr="00172BAE">
        <w:rPr>
          <w:rFonts w:ascii="Times New Roman" w:hAnsi="Times New Roman" w:cs="Times New Roman"/>
          <w:sz w:val="28"/>
          <w:szCs w:val="28"/>
        </w:rPr>
        <w:t>. Номер забалансового счета Рабочего плана счетов централизованного бухгалтерского учета, содержащий код синтетического забалансового счета, состоит из двух либо трех разрядов.</w:t>
      </w:r>
    </w:p>
    <w:p w14:paraId="68401FA5" w14:textId="77777777" w:rsidR="0085149E" w:rsidRPr="00172BAE" w:rsidRDefault="0085149E" w:rsidP="00EE0E6E">
      <w:pPr>
        <w:pStyle w:val="ConsPlusNormal"/>
        <w:spacing w:line="360" w:lineRule="auto"/>
        <w:ind w:firstLine="709"/>
        <w:contextualSpacing/>
        <w:jc w:val="both"/>
        <w:rPr>
          <w:rFonts w:ascii="Times New Roman" w:hAnsi="Times New Roman" w:cs="Times New Roman"/>
          <w:sz w:val="28"/>
          <w:szCs w:val="28"/>
        </w:rPr>
      </w:pPr>
    </w:p>
    <w:p w14:paraId="7F0AE430"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01 «Имущество, полученное в пользование»</w:t>
      </w:r>
    </w:p>
    <w:p w14:paraId="5FE1112D" w14:textId="77777777" w:rsidR="0085149E" w:rsidRPr="00172BAE" w:rsidRDefault="0085149E" w:rsidP="00A63449">
      <w:pPr>
        <w:pStyle w:val="ConsPlusNormal"/>
        <w:ind w:firstLine="709"/>
        <w:contextualSpacing/>
        <w:jc w:val="both"/>
        <w:rPr>
          <w:rFonts w:ascii="Times New Roman" w:hAnsi="Times New Roman" w:cs="Times New Roman"/>
          <w:sz w:val="28"/>
          <w:szCs w:val="28"/>
        </w:rPr>
      </w:pPr>
    </w:p>
    <w:p w14:paraId="585CE268" w14:textId="77777777" w:rsidR="002C7700" w:rsidRPr="00172BAE" w:rsidRDefault="00513D3C" w:rsidP="002C770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85149E" w:rsidRPr="00172BAE">
        <w:rPr>
          <w:rFonts w:ascii="Times New Roman" w:hAnsi="Times New Roman" w:cs="Times New Roman"/>
          <w:sz w:val="28"/>
          <w:szCs w:val="28"/>
        </w:rPr>
        <w:t xml:space="preserve">. </w:t>
      </w:r>
      <w:r w:rsidR="00587143" w:rsidRPr="00172BAE">
        <w:rPr>
          <w:rFonts w:ascii="Times New Roman" w:hAnsi="Times New Roman" w:cs="Times New Roman"/>
          <w:sz w:val="28"/>
          <w:szCs w:val="28"/>
        </w:rPr>
        <w:t>А</w:t>
      </w:r>
      <w:r w:rsidR="002C7700" w:rsidRPr="00172BAE">
        <w:rPr>
          <w:rFonts w:ascii="Times New Roman" w:hAnsi="Times New Roman" w:cs="Times New Roman"/>
          <w:sz w:val="28"/>
          <w:szCs w:val="28"/>
        </w:rPr>
        <w:t xml:space="preserve">налитический учет по счету </w:t>
      </w:r>
      <w:r w:rsidR="00265C10">
        <w:rPr>
          <w:rFonts w:ascii="Times New Roman" w:hAnsi="Times New Roman" w:cs="Times New Roman"/>
          <w:sz w:val="28"/>
          <w:szCs w:val="28"/>
        </w:rPr>
        <w:t>01 «Имущество, полученное в </w:t>
      </w:r>
      <w:r w:rsidR="00C73810" w:rsidRPr="00172BAE">
        <w:rPr>
          <w:rFonts w:ascii="Times New Roman" w:hAnsi="Times New Roman" w:cs="Times New Roman"/>
          <w:sz w:val="28"/>
          <w:szCs w:val="28"/>
        </w:rPr>
        <w:t xml:space="preserve">пользование» </w:t>
      </w:r>
      <w:r w:rsidR="002C7700" w:rsidRPr="00172BAE">
        <w:rPr>
          <w:rFonts w:ascii="Times New Roman" w:hAnsi="Times New Roman" w:cs="Times New Roman"/>
          <w:sz w:val="28"/>
          <w:szCs w:val="28"/>
        </w:rPr>
        <w:t xml:space="preserve">ведется в разрезе объектов имущества (имущественных прав), учетных (инвентарных, серийных, реестровых) номеров, </w:t>
      </w:r>
      <w:r w:rsidR="004A2CEF" w:rsidRPr="00172BAE">
        <w:rPr>
          <w:rFonts w:ascii="Times New Roman" w:hAnsi="Times New Roman" w:cs="Times New Roman"/>
          <w:sz w:val="28"/>
          <w:szCs w:val="28"/>
        </w:rPr>
        <w:t xml:space="preserve">местонахождения объектов (адресов), </w:t>
      </w:r>
      <w:r w:rsidR="002C7700" w:rsidRPr="00172BAE">
        <w:rPr>
          <w:rFonts w:ascii="Times New Roman" w:hAnsi="Times New Roman" w:cs="Times New Roman"/>
          <w:sz w:val="28"/>
          <w:szCs w:val="28"/>
        </w:rPr>
        <w:t xml:space="preserve">ответственных лиц (далее – ОЛ), контрагентов (собственников, балансодержателей), </w:t>
      </w:r>
      <w:r w:rsidR="004A2CEF" w:rsidRPr="00172BAE">
        <w:rPr>
          <w:rFonts w:ascii="Times New Roman" w:hAnsi="Times New Roman" w:cs="Times New Roman"/>
          <w:sz w:val="28"/>
          <w:szCs w:val="28"/>
        </w:rPr>
        <w:t xml:space="preserve">правовых оснований, </w:t>
      </w:r>
      <w:r w:rsidR="002C7700" w:rsidRPr="00172BAE">
        <w:rPr>
          <w:rFonts w:ascii="Times New Roman" w:hAnsi="Times New Roman" w:cs="Times New Roman"/>
          <w:sz w:val="28"/>
          <w:szCs w:val="28"/>
        </w:rPr>
        <w:t>классификации операций сектора государственного управления (далее</w:t>
      </w:r>
      <w:r w:rsidR="0039056F" w:rsidRPr="00172BAE">
        <w:rPr>
          <w:rFonts w:ascii="Times New Roman" w:hAnsi="Times New Roman" w:cs="Times New Roman"/>
          <w:sz w:val="28"/>
          <w:szCs w:val="28"/>
        </w:rPr>
        <w:t xml:space="preserve"> </w:t>
      </w:r>
      <w:r w:rsidR="002C7700" w:rsidRPr="00172BAE">
        <w:rPr>
          <w:rFonts w:ascii="Times New Roman" w:hAnsi="Times New Roman" w:cs="Times New Roman"/>
          <w:sz w:val="28"/>
          <w:szCs w:val="28"/>
        </w:rPr>
        <w:t>– КОСГУ).</w:t>
      </w:r>
    </w:p>
    <w:p w14:paraId="7E66A1AB" w14:textId="77777777" w:rsidR="003978FB" w:rsidRPr="00172BAE" w:rsidRDefault="003978FB" w:rsidP="002C7700">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по счету 01 «Имущество, полученное в пользование» ведется по</w:t>
      </w:r>
      <w:r w:rsidR="00265C10">
        <w:rPr>
          <w:rFonts w:ascii="Times New Roman" w:hAnsi="Times New Roman" w:cs="Times New Roman"/>
          <w:sz w:val="28"/>
          <w:szCs w:val="28"/>
        </w:rPr>
        <w:t> </w:t>
      </w:r>
      <w:r w:rsidRPr="00172BAE">
        <w:rPr>
          <w:rFonts w:ascii="Times New Roman" w:hAnsi="Times New Roman" w:cs="Times New Roman"/>
          <w:sz w:val="28"/>
          <w:szCs w:val="28"/>
        </w:rPr>
        <w:t>следующим категориям имущества:</w:t>
      </w:r>
    </w:p>
    <w:p w14:paraId="425520EC"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имущество, полученное учреждением в пользование, не являющееся </w:t>
      </w:r>
      <w:r w:rsidRPr="00172BAE">
        <w:rPr>
          <w:rFonts w:ascii="Times New Roman" w:hAnsi="Times New Roman" w:cs="Times New Roman"/>
          <w:sz w:val="28"/>
          <w:szCs w:val="28"/>
        </w:rPr>
        <w:lastRenderedPageBreak/>
        <w:t xml:space="preserve">объектами аренды (имущества казны и </w:t>
      </w:r>
      <w:r w:rsidR="00265C10">
        <w:rPr>
          <w:rFonts w:ascii="Times New Roman" w:hAnsi="Times New Roman" w:cs="Times New Roman"/>
          <w:sz w:val="28"/>
          <w:szCs w:val="28"/>
        </w:rPr>
        <w:t>иного имущества, полученного на </w:t>
      </w:r>
      <w:r w:rsidRPr="00172BAE">
        <w:rPr>
          <w:rFonts w:ascii="Times New Roman" w:hAnsi="Times New Roman" w:cs="Times New Roman"/>
          <w:sz w:val="28"/>
          <w:szCs w:val="28"/>
        </w:rPr>
        <w:t>безвозмездной основе, как вклад собственника (учредителя);</w:t>
      </w:r>
    </w:p>
    <w:p w14:paraId="56DCC4B1"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имущество,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w:t>
      </w:r>
    </w:p>
    <w:p w14:paraId="6E7294A9" w14:textId="5017B711"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имущество, полученное в безвозмездное пользование в силу обязанности его предоставления (получения)</w:t>
      </w:r>
      <w:r w:rsidR="00265C10">
        <w:rPr>
          <w:rFonts w:ascii="Times New Roman" w:hAnsi="Times New Roman" w:cs="Times New Roman"/>
          <w:sz w:val="28"/>
          <w:szCs w:val="28"/>
        </w:rPr>
        <w:t>, возникающей в соответствии с </w:t>
      </w:r>
      <w:r w:rsidRPr="00172BAE">
        <w:rPr>
          <w:rFonts w:ascii="Times New Roman" w:hAnsi="Times New Roman" w:cs="Times New Roman"/>
          <w:sz w:val="28"/>
          <w:szCs w:val="28"/>
        </w:rPr>
        <w:t>законодательством Российской Федерации;</w:t>
      </w:r>
    </w:p>
    <w:p w14:paraId="3CBE19D8"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ценности,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w:t>
      </w:r>
    </w:p>
    <w:p w14:paraId="63F25672"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права ограниченного пользования</w:t>
      </w:r>
      <w:r w:rsidR="00265C10">
        <w:rPr>
          <w:rFonts w:ascii="Times New Roman" w:hAnsi="Times New Roman" w:cs="Times New Roman"/>
          <w:sz w:val="28"/>
          <w:szCs w:val="28"/>
        </w:rPr>
        <w:t xml:space="preserve"> чужими земельными участками (в </w:t>
      </w:r>
      <w:r w:rsidRPr="00172BAE">
        <w:rPr>
          <w:rFonts w:ascii="Times New Roman" w:hAnsi="Times New Roman" w:cs="Times New Roman"/>
          <w:sz w:val="28"/>
          <w:szCs w:val="28"/>
        </w:rPr>
        <w:t>том числе сервитут);</w:t>
      </w:r>
    </w:p>
    <w:p w14:paraId="62EB5197" w14:textId="61D4C6B2"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объекты, по которым сформированы капитальные вложения, но </w:t>
      </w:r>
      <w:r w:rsidR="005754E7">
        <w:rPr>
          <w:rFonts w:ascii="Times New Roman" w:hAnsi="Times New Roman" w:cs="Times New Roman"/>
          <w:sz w:val="28"/>
          <w:szCs w:val="28"/>
        </w:rPr>
        <w:t xml:space="preserve">                         </w:t>
      </w:r>
      <w:r w:rsidRPr="00172BAE">
        <w:rPr>
          <w:rFonts w:ascii="Times New Roman" w:hAnsi="Times New Roman" w:cs="Times New Roman"/>
          <w:sz w:val="28"/>
          <w:szCs w:val="28"/>
        </w:rPr>
        <w:t>не получено право оперативного управления.</w:t>
      </w:r>
    </w:p>
    <w:p w14:paraId="78A6098F"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Формирование аналитического учета </w:t>
      </w:r>
      <w:r w:rsidR="00C11119" w:rsidRPr="00172BAE">
        <w:rPr>
          <w:rFonts w:ascii="Times New Roman" w:hAnsi="Times New Roman" w:cs="Times New Roman"/>
          <w:sz w:val="28"/>
          <w:szCs w:val="28"/>
        </w:rPr>
        <w:t xml:space="preserve">забалансового </w:t>
      </w:r>
      <w:r w:rsidRPr="00172BAE">
        <w:rPr>
          <w:rFonts w:ascii="Times New Roman" w:hAnsi="Times New Roman" w:cs="Times New Roman"/>
          <w:sz w:val="28"/>
          <w:szCs w:val="28"/>
        </w:rPr>
        <w:t>счета 01 «Имуще</w:t>
      </w:r>
      <w:r w:rsidR="0023044D" w:rsidRPr="00172BAE">
        <w:rPr>
          <w:rFonts w:ascii="Times New Roman" w:hAnsi="Times New Roman" w:cs="Times New Roman"/>
          <w:sz w:val="28"/>
          <w:szCs w:val="28"/>
        </w:rPr>
        <w:t>ство, полученное в пользование»</w:t>
      </w:r>
      <w:r w:rsidRPr="00172BAE">
        <w:rPr>
          <w:rFonts w:ascii="Times New Roman" w:hAnsi="Times New Roman" w:cs="Times New Roman"/>
          <w:sz w:val="28"/>
          <w:szCs w:val="28"/>
        </w:rPr>
        <w:t xml:space="preserve"> осуществляется в целях группировки показателей по следующим группам забалансового счета:</w:t>
      </w:r>
    </w:p>
    <w:p w14:paraId="14C9AEE2"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10 – «Недвижимое имущество, полученное в пользование»;</w:t>
      </w:r>
    </w:p>
    <w:p w14:paraId="1846D85D"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30 – «</w:t>
      </w:r>
      <w:r w:rsidR="00852B92">
        <w:rPr>
          <w:rFonts w:ascii="Times New Roman" w:hAnsi="Times New Roman" w:cs="Times New Roman"/>
          <w:sz w:val="28"/>
          <w:szCs w:val="28"/>
        </w:rPr>
        <w:t>Д</w:t>
      </w:r>
      <w:r w:rsidRPr="00172BAE">
        <w:rPr>
          <w:rFonts w:ascii="Times New Roman" w:hAnsi="Times New Roman" w:cs="Times New Roman"/>
          <w:sz w:val="28"/>
          <w:szCs w:val="28"/>
        </w:rPr>
        <w:t>вижимое имущество, полученное в пользование»;</w:t>
      </w:r>
    </w:p>
    <w:p w14:paraId="70E72D77" w14:textId="77777777" w:rsidR="008430FA"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50</w:t>
      </w:r>
      <w:r w:rsidR="00815D36">
        <w:rPr>
          <w:rFonts w:ascii="Times New Roman" w:hAnsi="Times New Roman" w:cs="Times New Roman"/>
          <w:sz w:val="28"/>
          <w:szCs w:val="28"/>
        </w:rPr>
        <w:t> – </w:t>
      </w:r>
      <w:r w:rsidRPr="00172BAE">
        <w:rPr>
          <w:rFonts w:ascii="Times New Roman" w:hAnsi="Times New Roman" w:cs="Times New Roman"/>
          <w:sz w:val="28"/>
          <w:szCs w:val="28"/>
        </w:rPr>
        <w:t xml:space="preserve">«Нефинансовые активы, составляющие казну, полученные </w:t>
      </w:r>
      <w:r w:rsidRPr="00172BAE">
        <w:rPr>
          <w:rFonts w:ascii="Times New Roman" w:hAnsi="Times New Roman" w:cs="Times New Roman"/>
          <w:sz w:val="28"/>
          <w:szCs w:val="28"/>
        </w:rPr>
        <w:br/>
        <w:t>в пользование».</w:t>
      </w:r>
    </w:p>
    <w:p w14:paraId="6FC82B95" w14:textId="77777777" w:rsidR="0085149E" w:rsidRPr="00172BAE" w:rsidRDefault="00C11119"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Аналитический учет </w:t>
      </w:r>
      <w:r w:rsidR="002362D8" w:rsidRPr="00172BAE">
        <w:rPr>
          <w:rFonts w:ascii="Times New Roman" w:hAnsi="Times New Roman" w:cs="Times New Roman"/>
          <w:sz w:val="28"/>
          <w:szCs w:val="28"/>
        </w:rPr>
        <w:t xml:space="preserve">внутри </w:t>
      </w:r>
      <w:r w:rsidR="004A2CEF" w:rsidRPr="00172BAE">
        <w:rPr>
          <w:rFonts w:ascii="Times New Roman" w:hAnsi="Times New Roman" w:cs="Times New Roman"/>
          <w:sz w:val="28"/>
          <w:szCs w:val="28"/>
        </w:rPr>
        <w:t>номера забалансового</w:t>
      </w:r>
      <w:r w:rsidR="0085149E" w:rsidRPr="00172BAE">
        <w:rPr>
          <w:rFonts w:ascii="Times New Roman" w:hAnsi="Times New Roman" w:cs="Times New Roman"/>
          <w:sz w:val="28"/>
          <w:szCs w:val="28"/>
        </w:rPr>
        <w:t xml:space="preserve"> счета</w:t>
      </w:r>
      <w:r w:rsidR="004A2CEF" w:rsidRPr="00172BAE">
        <w:rPr>
          <w:rFonts w:ascii="Times New Roman" w:hAnsi="Times New Roman" w:cs="Times New Roman"/>
          <w:sz w:val="28"/>
          <w:szCs w:val="28"/>
        </w:rPr>
        <w:t xml:space="preserve"> группы</w:t>
      </w:r>
      <w:r w:rsidR="0085149E" w:rsidRPr="00172BAE">
        <w:rPr>
          <w:rFonts w:ascii="Times New Roman" w:hAnsi="Times New Roman" w:cs="Times New Roman"/>
          <w:sz w:val="28"/>
          <w:szCs w:val="28"/>
        </w:rPr>
        <w:t xml:space="preserve"> </w:t>
      </w:r>
      <w:r w:rsidR="004A2CEF" w:rsidRPr="00172BAE">
        <w:rPr>
          <w:rFonts w:ascii="Times New Roman" w:hAnsi="Times New Roman" w:cs="Times New Roman"/>
          <w:sz w:val="28"/>
          <w:szCs w:val="28"/>
        </w:rPr>
        <w:t>01.</w:t>
      </w:r>
      <w:r w:rsidR="0085149E" w:rsidRPr="00172BAE">
        <w:rPr>
          <w:rFonts w:ascii="Times New Roman" w:hAnsi="Times New Roman" w:cs="Times New Roman"/>
          <w:sz w:val="28"/>
          <w:szCs w:val="28"/>
        </w:rPr>
        <w:t xml:space="preserve">10 «Недвижимое имущество, полученное </w:t>
      </w:r>
      <w:r w:rsidR="00265C10">
        <w:rPr>
          <w:rFonts w:ascii="Times New Roman" w:hAnsi="Times New Roman" w:cs="Times New Roman"/>
          <w:sz w:val="28"/>
          <w:szCs w:val="28"/>
        </w:rPr>
        <w:t>в пользование» осуществляется в </w:t>
      </w:r>
      <w:r w:rsidR="0085149E" w:rsidRPr="00172BAE">
        <w:rPr>
          <w:rFonts w:ascii="Times New Roman" w:hAnsi="Times New Roman" w:cs="Times New Roman"/>
          <w:sz w:val="28"/>
          <w:szCs w:val="28"/>
        </w:rPr>
        <w:t>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6D3CEEFC"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01.11 – «Недвижимое имущество</w:t>
      </w:r>
      <w:r w:rsidR="004A2CEF" w:rsidRPr="00172BAE">
        <w:rPr>
          <w:rFonts w:ascii="Times New Roman" w:hAnsi="Times New Roman" w:cs="Times New Roman"/>
          <w:sz w:val="28"/>
          <w:szCs w:val="28"/>
        </w:rPr>
        <w:t xml:space="preserve"> в пользовании</w:t>
      </w:r>
      <w:r w:rsidRPr="00172BAE">
        <w:rPr>
          <w:rFonts w:ascii="Times New Roman" w:hAnsi="Times New Roman" w:cs="Times New Roman"/>
          <w:sz w:val="28"/>
          <w:szCs w:val="28"/>
        </w:rPr>
        <w:t>».</w:t>
      </w:r>
    </w:p>
    <w:p w14:paraId="55A91D20" w14:textId="77777777" w:rsidR="0085149E" w:rsidRPr="00172BAE" w:rsidRDefault="00C11119"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lastRenderedPageBreak/>
        <w:t xml:space="preserve">Аналитический учет </w:t>
      </w:r>
      <w:r w:rsidR="002362D8" w:rsidRPr="00172BAE">
        <w:rPr>
          <w:rFonts w:ascii="Times New Roman" w:hAnsi="Times New Roman" w:cs="Times New Roman"/>
          <w:sz w:val="28"/>
          <w:szCs w:val="28"/>
        </w:rPr>
        <w:t xml:space="preserve">внутри </w:t>
      </w:r>
      <w:r w:rsidR="004A2CEF" w:rsidRPr="00172BAE">
        <w:rPr>
          <w:rFonts w:ascii="Times New Roman" w:hAnsi="Times New Roman" w:cs="Times New Roman"/>
          <w:sz w:val="28"/>
          <w:szCs w:val="28"/>
        </w:rPr>
        <w:t>номера забалансового счета группы 01.</w:t>
      </w:r>
      <w:r w:rsidR="0085149E" w:rsidRPr="00172BAE">
        <w:rPr>
          <w:rFonts w:ascii="Times New Roman" w:hAnsi="Times New Roman" w:cs="Times New Roman"/>
          <w:sz w:val="28"/>
          <w:szCs w:val="28"/>
        </w:rPr>
        <w:t>30 «</w:t>
      </w:r>
      <w:r w:rsidR="00852B92">
        <w:rPr>
          <w:rFonts w:ascii="Times New Roman" w:hAnsi="Times New Roman" w:cs="Times New Roman"/>
          <w:sz w:val="28"/>
          <w:szCs w:val="28"/>
        </w:rPr>
        <w:t>Д</w:t>
      </w:r>
      <w:r w:rsidR="0085149E" w:rsidRPr="00172BAE">
        <w:rPr>
          <w:rFonts w:ascii="Times New Roman" w:hAnsi="Times New Roman" w:cs="Times New Roman"/>
          <w:sz w:val="28"/>
          <w:szCs w:val="28"/>
        </w:rPr>
        <w:t xml:space="preserve">вижимое имущество, полученное </w:t>
      </w:r>
      <w:r w:rsidR="00265C10">
        <w:rPr>
          <w:rFonts w:ascii="Times New Roman" w:hAnsi="Times New Roman" w:cs="Times New Roman"/>
          <w:sz w:val="28"/>
          <w:szCs w:val="28"/>
        </w:rPr>
        <w:t>в пользование» осуществляется в </w:t>
      </w:r>
      <w:r w:rsidR="0085149E" w:rsidRPr="00172BAE">
        <w:rPr>
          <w:rFonts w:ascii="Times New Roman" w:hAnsi="Times New Roman" w:cs="Times New Roman"/>
          <w:sz w:val="28"/>
          <w:szCs w:val="28"/>
        </w:rPr>
        <w:t>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53CF3DE6"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01.31 – «</w:t>
      </w:r>
      <w:r w:rsidR="00852B92">
        <w:rPr>
          <w:rFonts w:ascii="Times New Roman" w:hAnsi="Times New Roman" w:cs="Times New Roman"/>
          <w:sz w:val="28"/>
          <w:szCs w:val="28"/>
        </w:rPr>
        <w:t>Д</w:t>
      </w:r>
      <w:r w:rsidRPr="00172BAE">
        <w:rPr>
          <w:rFonts w:ascii="Times New Roman" w:hAnsi="Times New Roman" w:cs="Times New Roman"/>
          <w:sz w:val="28"/>
          <w:szCs w:val="28"/>
        </w:rPr>
        <w:t xml:space="preserve">вижимое имущество, полученное в пользование </w:t>
      </w:r>
      <w:r w:rsidRPr="00172BAE">
        <w:rPr>
          <w:rFonts w:ascii="Times New Roman" w:hAnsi="Times New Roman" w:cs="Times New Roman"/>
          <w:sz w:val="28"/>
          <w:szCs w:val="28"/>
        </w:rPr>
        <w:br/>
        <w:t>по догово</w:t>
      </w:r>
      <w:r w:rsidR="004A2CEF" w:rsidRPr="00172BAE">
        <w:rPr>
          <w:rFonts w:ascii="Times New Roman" w:hAnsi="Times New Roman" w:cs="Times New Roman"/>
          <w:sz w:val="28"/>
          <w:szCs w:val="28"/>
        </w:rPr>
        <w:t>рам безвозмездного пользования».</w:t>
      </w:r>
    </w:p>
    <w:p w14:paraId="50868243" w14:textId="77777777" w:rsidR="0085149E" w:rsidRPr="00172BAE" w:rsidRDefault="00C11119"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Аналитический учет </w:t>
      </w:r>
      <w:r w:rsidR="002362D8" w:rsidRPr="00172BAE">
        <w:rPr>
          <w:rFonts w:ascii="Times New Roman" w:hAnsi="Times New Roman" w:cs="Times New Roman"/>
          <w:sz w:val="28"/>
          <w:szCs w:val="28"/>
        </w:rPr>
        <w:t xml:space="preserve">внутри </w:t>
      </w:r>
      <w:r w:rsidR="004A2CEF" w:rsidRPr="00172BAE">
        <w:rPr>
          <w:rFonts w:ascii="Times New Roman" w:hAnsi="Times New Roman" w:cs="Times New Roman"/>
          <w:sz w:val="28"/>
          <w:szCs w:val="28"/>
        </w:rPr>
        <w:t>номера забалансового счета группы 01.</w:t>
      </w:r>
      <w:r w:rsidR="0085149E" w:rsidRPr="00172BAE">
        <w:rPr>
          <w:rFonts w:ascii="Times New Roman" w:hAnsi="Times New Roman" w:cs="Times New Roman"/>
          <w:sz w:val="28"/>
          <w:szCs w:val="28"/>
        </w:rPr>
        <w:t>50 «Нефинансовые активы, составляющие казну, полученные в пользование»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534018C8"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01.51</w:t>
      </w:r>
      <w:r w:rsidR="008430FA" w:rsidRPr="00172BAE">
        <w:rPr>
          <w:rFonts w:ascii="Times New Roman" w:hAnsi="Times New Roman" w:cs="Times New Roman"/>
          <w:sz w:val="28"/>
          <w:szCs w:val="28"/>
        </w:rPr>
        <w:t xml:space="preserve"> </w:t>
      </w:r>
      <w:r w:rsidRPr="00172BAE">
        <w:rPr>
          <w:rFonts w:ascii="Times New Roman" w:hAnsi="Times New Roman" w:cs="Times New Roman"/>
          <w:sz w:val="28"/>
          <w:szCs w:val="28"/>
        </w:rPr>
        <w:t>– «Н</w:t>
      </w:r>
      <w:r w:rsidR="007670CB" w:rsidRPr="00172BAE">
        <w:rPr>
          <w:rFonts w:ascii="Times New Roman" w:hAnsi="Times New Roman" w:cs="Times New Roman"/>
          <w:sz w:val="28"/>
          <w:szCs w:val="28"/>
        </w:rPr>
        <w:t>едвижимое имущество, составляюще</w:t>
      </w:r>
      <w:r w:rsidRPr="00172BAE">
        <w:rPr>
          <w:rFonts w:ascii="Times New Roman" w:hAnsi="Times New Roman" w:cs="Times New Roman"/>
          <w:sz w:val="28"/>
          <w:szCs w:val="28"/>
        </w:rPr>
        <w:t xml:space="preserve">е казну, полученное </w:t>
      </w:r>
      <w:r w:rsidRPr="00172BAE">
        <w:rPr>
          <w:rFonts w:ascii="Times New Roman" w:hAnsi="Times New Roman" w:cs="Times New Roman"/>
          <w:sz w:val="28"/>
          <w:szCs w:val="28"/>
        </w:rPr>
        <w:br/>
        <w:t>в пользование»;</w:t>
      </w:r>
    </w:p>
    <w:p w14:paraId="5D03A5B1" w14:textId="77777777" w:rsidR="0085149E" w:rsidRDefault="0085149E" w:rsidP="00085BA0">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01.52</w:t>
      </w:r>
      <w:r w:rsidR="008430FA" w:rsidRPr="00172BAE">
        <w:rPr>
          <w:rFonts w:ascii="Times New Roman" w:hAnsi="Times New Roman" w:cs="Times New Roman"/>
          <w:sz w:val="28"/>
          <w:szCs w:val="28"/>
        </w:rPr>
        <w:t xml:space="preserve"> </w:t>
      </w:r>
      <w:r w:rsidRPr="00172BAE">
        <w:rPr>
          <w:rFonts w:ascii="Times New Roman" w:hAnsi="Times New Roman" w:cs="Times New Roman"/>
          <w:sz w:val="28"/>
          <w:szCs w:val="28"/>
        </w:rPr>
        <w:t xml:space="preserve">– </w:t>
      </w:r>
      <w:r w:rsidR="007670CB" w:rsidRPr="00172BAE">
        <w:rPr>
          <w:rFonts w:ascii="Times New Roman" w:hAnsi="Times New Roman" w:cs="Times New Roman"/>
          <w:sz w:val="28"/>
          <w:szCs w:val="28"/>
        </w:rPr>
        <w:t>«Движимое имущество, составляюще</w:t>
      </w:r>
      <w:r w:rsidRPr="00172BAE">
        <w:rPr>
          <w:rFonts w:ascii="Times New Roman" w:hAnsi="Times New Roman" w:cs="Times New Roman"/>
          <w:sz w:val="28"/>
          <w:szCs w:val="28"/>
        </w:rPr>
        <w:t xml:space="preserve">е казну, полученное </w:t>
      </w:r>
      <w:r w:rsidRPr="00172BAE">
        <w:rPr>
          <w:rFonts w:ascii="Times New Roman" w:hAnsi="Times New Roman" w:cs="Times New Roman"/>
          <w:sz w:val="28"/>
          <w:szCs w:val="28"/>
        </w:rPr>
        <w:br/>
        <w:t>в пользование».</w:t>
      </w:r>
    </w:p>
    <w:p w14:paraId="6FF86CDC" w14:textId="77777777" w:rsidR="00085BA0" w:rsidRPr="00085BA0" w:rsidRDefault="00085BA0" w:rsidP="00EE0E6E">
      <w:pPr>
        <w:pStyle w:val="ConsPlusNormal"/>
        <w:spacing w:line="360" w:lineRule="auto"/>
        <w:ind w:firstLine="709"/>
        <w:contextualSpacing/>
        <w:jc w:val="both"/>
        <w:rPr>
          <w:rFonts w:ascii="Times New Roman" w:hAnsi="Times New Roman" w:cs="Times New Roman"/>
          <w:sz w:val="28"/>
          <w:szCs w:val="28"/>
        </w:rPr>
      </w:pPr>
    </w:p>
    <w:p w14:paraId="287533E7"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02 «Материальные ценности на хранении»</w:t>
      </w:r>
    </w:p>
    <w:p w14:paraId="3354E1B0" w14:textId="77777777" w:rsidR="0085149E" w:rsidRPr="00172BAE" w:rsidRDefault="0085149E" w:rsidP="00EE0E6E">
      <w:pPr>
        <w:pStyle w:val="ConsPlusNormal"/>
        <w:spacing w:line="360" w:lineRule="auto"/>
        <w:ind w:firstLine="709"/>
        <w:contextualSpacing/>
        <w:jc w:val="both"/>
        <w:rPr>
          <w:rFonts w:ascii="Times New Roman" w:hAnsi="Times New Roman" w:cs="Times New Roman"/>
          <w:sz w:val="28"/>
          <w:szCs w:val="28"/>
        </w:rPr>
      </w:pPr>
    </w:p>
    <w:p w14:paraId="5A62DC53" w14:textId="77777777" w:rsidR="007C5048" w:rsidRPr="00172BAE" w:rsidRDefault="00513D3C" w:rsidP="007C5048">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9F43C8" w:rsidRPr="00172BAE">
        <w:rPr>
          <w:rFonts w:ascii="Times New Roman" w:hAnsi="Times New Roman" w:cs="Times New Roman"/>
          <w:sz w:val="28"/>
          <w:szCs w:val="28"/>
        </w:rPr>
        <w:t xml:space="preserve">. </w:t>
      </w:r>
      <w:r w:rsidR="00587143" w:rsidRPr="00172BAE">
        <w:rPr>
          <w:rFonts w:ascii="Times New Roman" w:hAnsi="Times New Roman" w:cs="Times New Roman"/>
          <w:sz w:val="28"/>
          <w:szCs w:val="28"/>
        </w:rPr>
        <w:t>А</w:t>
      </w:r>
      <w:r w:rsidR="007C5048" w:rsidRPr="00172BAE">
        <w:rPr>
          <w:rFonts w:ascii="Times New Roman" w:hAnsi="Times New Roman" w:cs="Times New Roman"/>
          <w:sz w:val="28"/>
          <w:szCs w:val="28"/>
        </w:rPr>
        <w:t xml:space="preserve">налитический учет по счету </w:t>
      </w:r>
      <w:r w:rsidR="00265C10">
        <w:rPr>
          <w:rFonts w:ascii="Times New Roman" w:hAnsi="Times New Roman" w:cs="Times New Roman"/>
          <w:sz w:val="28"/>
          <w:szCs w:val="28"/>
        </w:rPr>
        <w:t>02 «Материальные ценности на </w:t>
      </w:r>
      <w:r w:rsidR="00C73810" w:rsidRPr="00172BAE">
        <w:rPr>
          <w:rFonts w:ascii="Times New Roman" w:hAnsi="Times New Roman" w:cs="Times New Roman"/>
          <w:sz w:val="28"/>
          <w:szCs w:val="28"/>
        </w:rPr>
        <w:t xml:space="preserve">хранении» </w:t>
      </w:r>
      <w:r w:rsidR="007C5048" w:rsidRPr="00172BAE">
        <w:rPr>
          <w:rFonts w:ascii="Times New Roman" w:hAnsi="Times New Roman" w:cs="Times New Roman"/>
          <w:sz w:val="28"/>
          <w:szCs w:val="28"/>
        </w:rPr>
        <w:t xml:space="preserve">ведется в разрезе объектов имущества, местонахождения объектов (адресов), </w:t>
      </w:r>
      <w:r w:rsidR="00172BAE" w:rsidRPr="00172BAE">
        <w:rPr>
          <w:rFonts w:ascii="Times New Roman" w:hAnsi="Times New Roman" w:cs="Times New Roman"/>
          <w:sz w:val="28"/>
          <w:szCs w:val="28"/>
        </w:rPr>
        <w:t>ОЛ</w:t>
      </w:r>
      <w:r w:rsidR="007C5048" w:rsidRPr="00172BAE">
        <w:rPr>
          <w:rFonts w:ascii="Times New Roman" w:hAnsi="Times New Roman" w:cs="Times New Roman"/>
          <w:sz w:val="28"/>
          <w:szCs w:val="28"/>
        </w:rPr>
        <w:t xml:space="preserve">, контрагентов (собственников, владельцев, иных лиц), правовых оснований. </w:t>
      </w:r>
    </w:p>
    <w:p w14:paraId="1DAB4F9F"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Учет по счету </w:t>
      </w:r>
      <w:r w:rsidR="00874196" w:rsidRPr="00172BAE">
        <w:rPr>
          <w:rFonts w:ascii="Times New Roman" w:hAnsi="Times New Roman" w:cs="Times New Roman"/>
          <w:sz w:val="28"/>
          <w:szCs w:val="28"/>
        </w:rPr>
        <w:t xml:space="preserve">02 «Материальные ценности на хранении» </w:t>
      </w:r>
      <w:r w:rsidR="00265C10">
        <w:rPr>
          <w:rFonts w:ascii="Times New Roman" w:hAnsi="Times New Roman" w:cs="Times New Roman"/>
          <w:sz w:val="28"/>
          <w:szCs w:val="28"/>
        </w:rPr>
        <w:t>ведется по </w:t>
      </w:r>
      <w:r w:rsidRPr="00172BAE">
        <w:rPr>
          <w:rFonts w:ascii="Times New Roman" w:hAnsi="Times New Roman" w:cs="Times New Roman"/>
          <w:sz w:val="28"/>
          <w:szCs w:val="28"/>
        </w:rPr>
        <w:t>следующим категориям материальных ценностей:</w:t>
      </w:r>
    </w:p>
    <w:p w14:paraId="501A36B7"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материальные ценност</w:t>
      </w:r>
      <w:r w:rsidR="000024B3">
        <w:rPr>
          <w:rFonts w:ascii="Times New Roman" w:hAnsi="Times New Roman" w:cs="Times New Roman"/>
          <w:sz w:val="28"/>
          <w:szCs w:val="28"/>
        </w:rPr>
        <w:t>и учреждения, не соответствующие</w:t>
      </w:r>
      <w:r w:rsidRPr="00172BAE">
        <w:rPr>
          <w:rFonts w:ascii="Times New Roman" w:hAnsi="Times New Roman" w:cs="Times New Roman"/>
          <w:sz w:val="28"/>
          <w:szCs w:val="28"/>
        </w:rPr>
        <w:t xml:space="preserve"> критериям активов;</w:t>
      </w:r>
    </w:p>
    <w:p w14:paraId="18B1EDEA"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материальные ценности, прин</w:t>
      </w:r>
      <w:r w:rsidR="00265C10">
        <w:rPr>
          <w:rFonts w:ascii="Times New Roman" w:hAnsi="Times New Roman" w:cs="Times New Roman"/>
          <w:sz w:val="28"/>
          <w:szCs w:val="28"/>
        </w:rPr>
        <w:t>ятые учреждением на хранение, в </w:t>
      </w:r>
      <w:r w:rsidRPr="00172BAE">
        <w:rPr>
          <w:rFonts w:ascii="Times New Roman" w:hAnsi="Times New Roman" w:cs="Times New Roman"/>
          <w:sz w:val="28"/>
          <w:szCs w:val="28"/>
        </w:rPr>
        <w:t>переработку;</w:t>
      </w:r>
    </w:p>
    <w:p w14:paraId="7D00DEE7" w14:textId="3AD7880F"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материальные ценности, полученные (принятые к учету) учреждением </w:t>
      </w:r>
      <w:r w:rsidRPr="00172BAE">
        <w:rPr>
          <w:rFonts w:ascii="Times New Roman" w:hAnsi="Times New Roman" w:cs="Times New Roman"/>
          <w:sz w:val="28"/>
          <w:szCs w:val="28"/>
        </w:rPr>
        <w:lastRenderedPageBreak/>
        <w:t>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w:t>
      </w:r>
      <w:r w:rsidR="00513D3C">
        <w:rPr>
          <w:rFonts w:ascii="Times New Roman" w:hAnsi="Times New Roman" w:cs="Times New Roman"/>
          <w:sz w:val="28"/>
          <w:szCs w:val="28"/>
        </w:rPr>
        <w:t xml:space="preserve">в том числе </w:t>
      </w:r>
      <w:r w:rsidRPr="00172BAE">
        <w:rPr>
          <w:rFonts w:ascii="Times New Roman" w:hAnsi="Times New Roman" w:cs="Times New Roman"/>
          <w:sz w:val="28"/>
          <w:szCs w:val="28"/>
        </w:rPr>
        <w:t>имущество, полученное</w:t>
      </w:r>
      <w:r w:rsidR="005754E7">
        <w:rPr>
          <w:rFonts w:ascii="Times New Roman" w:hAnsi="Times New Roman" w:cs="Times New Roman"/>
          <w:sz w:val="28"/>
          <w:szCs w:val="28"/>
        </w:rPr>
        <w:t xml:space="preserve">                 </w:t>
      </w:r>
      <w:r w:rsidRPr="00172BAE">
        <w:rPr>
          <w:rFonts w:ascii="Times New Roman" w:hAnsi="Times New Roman" w:cs="Times New Roman"/>
          <w:sz w:val="28"/>
          <w:szCs w:val="28"/>
        </w:rPr>
        <w:t xml:space="preserve"> в качестве дара, бесхозяйное имущество);</w:t>
      </w:r>
    </w:p>
    <w:p w14:paraId="25744D43"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материальные ценности, изъятые в возмещение причиненного ущерба, за исключением материальных ценностей, являющихся согласно законодательству Российской Федерации в</w:t>
      </w:r>
      <w:r w:rsidR="00265C10">
        <w:rPr>
          <w:rFonts w:ascii="Times New Roman" w:hAnsi="Times New Roman" w:cs="Times New Roman"/>
          <w:sz w:val="28"/>
          <w:szCs w:val="28"/>
        </w:rPr>
        <w:t>ещественными доказательствами и </w:t>
      </w:r>
      <w:r w:rsidRPr="00172BAE">
        <w:rPr>
          <w:rFonts w:ascii="Times New Roman" w:hAnsi="Times New Roman" w:cs="Times New Roman"/>
          <w:sz w:val="28"/>
          <w:szCs w:val="28"/>
        </w:rPr>
        <w:t>учитываемых обособленно;</w:t>
      </w:r>
    </w:p>
    <w:p w14:paraId="79C4DB3A"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материальные ценности, изъятые (задержанные) таможенными органами и помещенные на склад временного хранения таможенного органа;</w:t>
      </w:r>
    </w:p>
    <w:p w14:paraId="101B42C0"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14:paraId="00DC6AD7" w14:textId="77777777" w:rsidR="003978FB" w:rsidRPr="00172BAE" w:rsidRDefault="003978FB" w:rsidP="003978F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федеральные специальные марки на хранении.</w:t>
      </w:r>
    </w:p>
    <w:p w14:paraId="22FB583B"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Формирование аналитического учета </w:t>
      </w:r>
      <w:r w:rsidR="00C11119" w:rsidRPr="00172BAE">
        <w:rPr>
          <w:rFonts w:ascii="Times New Roman" w:hAnsi="Times New Roman" w:cs="Times New Roman"/>
          <w:sz w:val="28"/>
          <w:szCs w:val="28"/>
        </w:rPr>
        <w:t xml:space="preserve">забалансового </w:t>
      </w:r>
      <w:r w:rsidRPr="00172BAE">
        <w:rPr>
          <w:rFonts w:ascii="Times New Roman" w:hAnsi="Times New Roman" w:cs="Times New Roman"/>
          <w:sz w:val="28"/>
          <w:szCs w:val="28"/>
        </w:rPr>
        <w:t>счета 02</w:t>
      </w:r>
      <w:r w:rsidR="001A7010">
        <w:rPr>
          <w:rFonts w:ascii="Times New Roman" w:hAnsi="Times New Roman" w:cs="Times New Roman"/>
          <w:sz w:val="28"/>
          <w:szCs w:val="28"/>
        </w:rPr>
        <w:t> </w:t>
      </w:r>
      <w:r w:rsidRPr="00172BAE">
        <w:rPr>
          <w:rFonts w:ascii="Times New Roman" w:hAnsi="Times New Roman" w:cs="Times New Roman"/>
          <w:sz w:val="28"/>
          <w:szCs w:val="28"/>
        </w:rPr>
        <w:t>«Мат</w:t>
      </w:r>
      <w:r w:rsidR="009F43C8" w:rsidRPr="00172BAE">
        <w:rPr>
          <w:rFonts w:ascii="Times New Roman" w:hAnsi="Times New Roman" w:cs="Times New Roman"/>
          <w:sz w:val="28"/>
          <w:szCs w:val="28"/>
        </w:rPr>
        <w:t>ериальные ценности на хранении»</w:t>
      </w:r>
      <w:r w:rsidRPr="00172BAE">
        <w:rPr>
          <w:rFonts w:ascii="Times New Roman" w:hAnsi="Times New Roman" w:cs="Times New Roman"/>
          <w:sz w:val="28"/>
          <w:szCs w:val="28"/>
        </w:rPr>
        <w:t xml:space="preserve"> осуществляется в целях группировки показателей по следующим группам забалансового счета:</w:t>
      </w:r>
    </w:p>
    <w:p w14:paraId="1F7483A9"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10 – «Недвижимое имущество на хранении»;</w:t>
      </w:r>
    </w:p>
    <w:p w14:paraId="53EBC086"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30 – «</w:t>
      </w:r>
      <w:r w:rsidR="00852B92">
        <w:rPr>
          <w:rFonts w:ascii="Times New Roman" w:hAnsi="Times New Roman" w:cs="Times New Roman"/>
          <w:sz w:val="28"/>
          <w:szCs w:val="28"/>
        </w:rPr>
        <w:t>Д</w:t>
      </w:r>
      <w:r w:rsidRPr="00172BAE">
        <w:rPr>
          <w:rFonts w:ascii="Times New Roman" w:hAnsi="Times New Roman" w:cs="Times New Roman"/>
          <w:sz w:val="28"/>
          <w:szCs w:val="28"/>
        </w:rPr>
        <w:t>вижимое имущество на хранении»;</w:t>
      </w:r>
    </w:p>
    <w:p w14:paraId="1645B9E0"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50 – «Материальные ценности казны на хранении»;</w:t>
      </w:r>
    </w:p>
    <w:p w14:paraId="0BF87270"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3 – «Основные средства, не признанные активом»;  </w:t>
      </w:r>
    </w:p>
    <w:p w14:paraId="554ADEAB"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4 – «Материальные запасы, не признанные активом»;</w:t>
      </w:r>
    </w:p>
    <w:p w14:paraId="344D37DD"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5</w:t>
      </w:r>
      <w:r w:rsidR="008430FA" w:rsidRPr="00172BAE">
        <w:rPr>
          <w:rFonts w:ascii="Times New Roman" w:hAnsi="Times New Roman" w:cs="Times New Roman"/>
          <w:sz w:val="28"/>
          <w:szCs w:val="28"/>
        </w:rPr>
        <w:t xml:space="preserve"> </w:t>
      </w:r>
      <w:r w:rsidRPr="00172BAE">
        <w:rPr>
          <w:rFonts w:ascii="Times New Roman" w:hAnsi="Times New Roman" w:cs="Times New Roman"/>
          <w:sz w:val="28"/>
          <w:szCs w:val="28"/>
        </w:rPr>
        <w:t>– «Основные средства, составляющие казну, не признанные активом»;</w:t>
      </w:r>
    </w:p>
    <w:p w14:paraId="1164E8CA" w14:textId="77777777" w:rsidR="0085149E" w:rsidRPr="00172BAE" w:rsidRDefault="00B15D8C" w:rsidP="0085149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 – </w:t>
      </w:r>
      <w:r w:rsidR="0085149E" w:rsidRPr="00172BAE">
        <w:rPr>
          <w:rFonts w:ascii="Times New Roman" w:hAnsi="Times New Roman" w:cs="Times New Roman"/>
          <w:sz w:val="28"/>
          <w:szCs w:val="28"/>
        </w:rPr>
        <w:t>«Материальные запасы, составляющие казну, не признанные активом».</w:t>
      </w:r>
    </w:p>
    <w:p w14:paraId="67433624" w14:textId="77777777" w:rsidR="0085149E" w:rsidRPr="00172BAE" w:rsidRDefault="00C11119"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Аналитический учет </w:t>
      </w:r>
      <w:r w:rsidR="002362D8" w:rsidRPr="00172BAE">
        <w:rPr>
          <w:rFonts w:ascii="Times New Roman" w:hAnsi="Times New Roman" w:cs="Times New Roman"/>
          <w:sz w:val="28"/>
          <w:szCs w:val="28"/>
        </w:rPr>
        <w:t xml:space="preserve">внутри </w:t>
      </w:r>
      <w:r w:rsidR="009F43C8" w:rsidRPr="00172BAE">
        <w:rPr>
          <w:rFonts w:ascii="Times New Roman" w:hAnsi="Times New Roman" w:cs="Times New Roman"/>
          <w:sz w:val="28"/>
          <w:szCs w:val="28"/>
        </w:rPr>
        <w:t>номера забалансового счета группы 02.</w:t>
      </w:r>
      <w:r w:rsidR="0085149E" w:rsidRPr="00172BAE">
        <w:rPr>
          <w:rFonts w:ascii="Times New Roman" w:hAnsi="Times New Roman" w:cs="Times New Roman"/>
          <w:sz w:val="28"/>
          <w:szCs w:val="28"/>
        </w:rPr>
        <w:t>10 «</w:t>
      </w:r>
      <w:r w:rsidR="004E52DE" w:rsidRPr="00172BAE">
        <w:rPr>
          <w:rFonts w:ascii="Times New Roman" w:hAnsi="Times New Roman" w:cs="Times New Roman"/>
          <w:sz w:val="28"/>
          <w:szCs w:val="28"/>
        </w:rPr>
        <w:t>Недвижимое имущество на хранении</w:t>
      </w:r>
      <w:r w:rsidR="0085149E" w:rsidRPr="00172BAE">
        <w:rPr>
          <w:rFonts w:ascii="Times New Roman" w:hAnsi="Times New Roman" w:cs="Times New Roman"/>
          <w:sz w:val="28"/>
          <w:szCs w:val="28"/>
        </w:rPr>
        <w:t>» осуществляется в разрезе забалансовых счетов, содержащих соответст</w:t>
      </w:r>
      <w:r w:rsidR="009F43C8" w:rsidRPr="00172BAE">
        <w:rPr>
          <w:rFonts w:ascii="Times New Roman" w:hAnsi="Times New Roman" w:cs="Times New Roman"/>
          <w:sz w:val="28"/>
          <w:szCs w:val="28"/>
        </w:rPr>
        <w:t xml:space="preserve">вующий код группы </w:t>
      </w:r>
      <w:r w:rsidR="009F43C8" w:rsidRPr="00172BAE">
        <w:rPr>
          <w:rFonts w:ascii="Times New Roman" w:hAnsi="Times New Roman" w:cs="Times New Roman"/>
          <w:sz w:val="28"/>
          <w:szCs w:val="28"/>
        </w:rPr>
        <w:lastRenderedPageBreak/>
        <w:t xml:space="preserve">забалансового </w:t>
      </w:r>
      <w:r w:rsidR="0085149E" w:rsidRPr="00172BAE">
        <w:rPr>
          <w:rFonts w:ascii="Times New Roman" w:hAnsi="Times New Roman" w:cs="Times New Roman"/>
          <w:sz w:val="28"/>
          <w:szCs w:val="28"/>
        </w:rPr>
        <w:t>счета и соответствующие коды аналитического учета группы забалансового счета:</w:t>
      </w:r>
    </w:p>
    <w:p w14:paraId="1880FC17"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02.11 – «Основные средства – недвижимое имущество на хранении».</w:t>
      </w:r>
    </w:p>
    <w:p w14:paraId="2753BF3F" w14:textId="798B88C7" w:rsidR="0085149E" w:rsidRPr="00172BAE" w:rsidRDefault="00C11119"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Аналитический учет </w:t>
      </w:r>
      <w:r w:rsidR="002362D8" w:rsidRPr="00172BAE">
        <w:rPr>
          <w:rFonts w:ascii="Times New Roman" w:hAnsi="Times New Roman" w:cs="Times New Roman"/>
          <w:sz w:val="28"/>
          <w:szCs w:val="28"/>
        </w:rPr>
        <w:t xml:space="preserve">внутри </w:t>
      </w:r>
      <w:r w:rsidR="009F43C8" w:rsidRPr="00172BAE">
        <w:rPr>
          <w:rFonts w:ascii="Times New Roman" w:hAnsi="Times New Roman" w:cs="Times New Roman"/>
          <w:sz w:val="28"/>
          <w:szCs w:val="28"/>
        </w:rPr>
        <w:t>номера забалансового счета группы 02.</w:t>
      </w:r>
      <w:r w:rsidR="0085149E" w:rsidRPr="00172BAE">
        <w:rPr>
          <w:rFonts w:ascii="Times New Roman" w:hAnsi="Times New Roman" w:cs="Times New Roman"/>
          <w:sz w:val="28"/>
          <w:szCs w:val="28"/>
        </w:rPr>
        <w:t>30 – «</w:t>
      </w:r>
      <w:r w:rsidR="00852B92">
        <w:rPr>
          <w:rFonts w:ascii="Times New Roman" w:hAnsi="Times New Roman" w:cs="Times New Roman"/>
          <w:sz w:val="28"/>
          <w:szCs w:val="28"/>
        </w:rPr>
        <w:t>Д</w:t>
      </w:r>
      <w:r w:rsidR="0085149E" w:rsidRPr="00172BAE">
        <w:rPr>
          <w:rFonts w:ascii="Times New Roman" w:hAnsi="Times New Roman" w:cs="Times New Roman"/>
          <w:sz w:val="28"/>
          <w:szCs w:val="28"/>
        </w:rPr>
        <w:t>вижимое имущество на хранении» осуществляется в разрезе забалансовых счетов, содержащих соответствующий код группы забалансового счета</w:t>
      </w:r>
      <w:r w:rsidR="002362D8" w:rsidRPr="00172BAE">
        <w:rPr>
          <w:rFonts w:ascii="Times New Roman" w:hAnsi="Times New Roman" w:cs="Times New Roman"/>
          <w:sz w:val="28"/>
          <w:szCs w:val="28"/>
        </w:rPr>
        <w:t xml:space="preserve"> </w:t>
      </w:r>
      <w:r w:rsidR="005754E7">
        <w:rPr>
          <w:rFonts w:ascii="Times New Roman" w:hAnsi="Times New Roman" w:cs="Times New Roman"/>
          <w:sz w:val="28"/>
          <w:szCs w:val="28"/>
        </w:rPr>
        <w:t xml:space="preserve">              </w:t>
      </w:r>
      <w:r w:rsidR="0085149E" w:rsidRPr="00172BAE">
        <w:rPr>
          <w:rFonts w:ascii="Times New Roman" w:hAnsi="Times New Roman" w:cs="Times New Roman"/>
          <w:sz w:val="28"/>
          <w:szCs w:val="28"/>
        </w:rPr>
        <w:t>и соответствующие коды аналитического учета группы забалансового счета</w:t>
      </w:r>
      <w:r w:rsidR="0023044D" w:rsidRPr="00172BAE">
        <w:rPr>
          <w:rFonts w:ascii="Times New Roman" w:hAnsi="Times New Roman" w:cs="Times New Roman"/>
          <w:sz w:val="28"/>
          <w:szCs w:val="28"/>
        </w:rPr>
        <w:t>:</w:t>
      </w:r>
      <w:r w:rsidR="0085149E" w:rsidRPr="00172BAE">
        <w:rPr>
          <w:rFonts w:ascii="Times New Roman" w:hAnsi="Times New Roman" w:cs="Times New Roman"/>
          <w:sz w:val="28"/>
          <w:szCs w:val="28"/>
        </w:rPr>
        <w:t xml:space="preserve"> </w:t>
      </w:r>
    </w:p>
    <w:p w14:paraId="52DC92E7"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02.31 – «Основные средства – </w:t>
      </w:r>
      <w:r w:rsidR="00852B92">
        <w:rPr>
          <w:rFonts w:ascii="Times New Roman" w:hAnsi="Times New Roman" w:cs="Times New Roman"/>
          <w:sz w:val="28"/>
          <w:szCs w:val="28"/>
        </w:rPr>
        <w:t>д</w:t>
      </w:r>
      <w:r w:rsidRPr="00172BAE">
        <w:rPr>
          <w:rFonts w:ascii="Times New Roman" w:hAnsi="Times New Roman" w:cs="Times New Roman"/>
          <w:sz w:val="28"/>
          <w:szCs w:val="28"/>
        </w:rPr>
        <w:t xml:space="preserve">вижимое имущество на хранении»; </w:t>
      </w:r>
    </w:p>
    <w:p w14:paraId="72FC788A" w14:textId="790B389E"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02.32 – «Материальные запасы</w:t>
      </w:r>
      <w:r w:rsidR="008430FA" w:rsidRPr="00172BAE">
        <w:rPr>
          <w:rFonts w:ascii="Times New Roman" w:hAnsi="Times New Roman" w:cs="Times New Roman"/>
          <w:sz w:val="28"/>
          <w:szCs w:val="28"/>
        </w:rPr>
        <w:t xml:space="preserve"> </w:t>
      </w:r>
      <w:r w:rsidRPr="00172BAE">
        <w:rPr>
          <w:rFonts w:ascii="Times New Roman" w:hAnsi="Times New Roman" w:cs="Times New Roman"/>
          <w:sz w:val="28"/>
          <w:szCs w:val="28"/>
        </w:rPr>
        <w:t>–</w:t>
      </w:r>
      <w:r w:rsidR="005754E7">
        <w:rPr>
          <w:rFonts w:ascii="Times New Roman" w:hAnsi="Times New Roman" w:cs="Times New Roman"/>
          <w:sz w:val="28"/>
          <w:szCs w:val="28"/>
        </w:rPr>
        <w:t xml:space="preserve"> </w:t>
      </w:r>
      <w:r w:rsidRPr="00172BAE">
        <w:rPr>
          <w:rFonts w:ascii="Times New Roman" w:hAnsi="Times New Roman" w:cs="Times New Roman"/>
          <w:sz w:val="28"/>
          <w:szCs w:val="28"/>
        </w:rPr>
        <w:t xml:space="preserve">движимое имущество </w:t>
      </w:r>
      <w:r w:rsidR="0023044D" w:rsidRPr="00172BAE">
        <w:rPr>
          <w:rFonts w:ascii="Times New Roman" w:hAnsi="Times New Roman" w:cs="Times New Roman"/>
          <w:sz w:val="28"/>
          <w:szCs w:val="28"/>
        </w:rPr>
        <w:br/>
      </w:r>
      <w:r w:rsidRPr="00172BAE">
        <w:rPr>
          <w:rFonts w:ascii="Times New Roman" w:hAnsi="Times New Roman" w:cs="Times New Roman"/>
          <w:sz w:val="28"/>
          <w:szCs w:val="28"/>
        </w:rPr>
        <w:t>на хранении».</w:t>
      </w:r>
    </w:p>
    <w:p w14:paraId="5AA9310E" w14:textId="77777777" w:rsidR="0085149E" w:rsidRPr="00172BAE" w:rsidRDefault="00C11119"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Аналитический учет </w:t>
      </w:r>
      <w:r w:rsidR="002362D8" w:rsidRPr="00172BAE">
        <w:rPr>
          <w:rFonts w:ascii="Times New Roman" w:hAnsi="Times New Roman" w:cs="Times New Roman"/>
          <w:sz w:val="28"/>
          <w:szCs w:val="28"/>
        </w:rPr>
        <w:t xml:space="preserve">внутри </w:t>
      </w:r>
      <w:r w:rsidR="009F43C8" w:rsidRPr="00172BAE">
        <w:rPr>
          <w:rFonts w:ascii="Times New Roman" w:hAnsi="Times New Roman" w:cs="Times New Roman"/>
          <w:sz w:val="28"/>
          <w:szCs w:val="28"/>
        </w:rPr>
        <w:t>номера забалансового счета группы 02.</w:t>
      </w:r>
      <w:r w:rsidR="0085149E" w:rsidRPr="00172BAE">
        <w:rPr>
          <w:rFonts w:ascii="Times New Roman" w:hAnsi="Times New Roman" w:cs="Times New Roman"/>
          <w:sz w:val="28"/>
          <w:szCs w:val="28"/>
        </w:rPr>
        <w:t>50 «Материальные ценности казны на хранении» осуществляется в разрезе забалансовых счетов, содержащих соответствующий код группы забалансового счета</w:t>
      </w:r>
      <w:r w:rsidR="009F43C8" w:rsidRPr="00172BAE">
        <w:rPr>
          <w:rFonts w:ascii="Times New Roman" w:hAnsi="Times New Roman" w:cs="Times New Roman"/>
          <w:sz w:val="28"/>
          <w:szCs w:val="28"/>
        </w:rPr>
        <w:t xml:space="preserve"> </w:t>
      </w:r>
      <w:r w:rsidR="0085149E" w:rsidRPr="00172BAE">
        <w:rPr>
          <w:rFonts w:ascii="Times New Roman" w:hAnsi="Times New Roman" w:cs="Times New Roman"/>
          <w:sz w:val="28"/>
          <w:szCs w:val="28"/>
        </w:rPr>
        <w:t>и соответствующие коды аналитического учета группы забалансового счета:</w:t>
      </w:r>
    </w:p>
    <w:p w14:paraId="27CBC7B8"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02.51 – «Недвижимое имущество, составляющее казну, на хранении»;</w:t>
      </w:r>
    </w:p>
    <w:p w14:paraId="4FB9AB52"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02.52 – «Движимое имущество, составляющее казну, на хранении»;</w:t>
      </w:r>
    </w:p>
    <w:p w14:paraId="20EE3B96"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02.53 – «Материальные запасы, составляющие казну, на хранении».</w:t>
      </w:r>
    </w:p>
    <w:p w14:paraId="755BD88F" w14:textId="77777777" w:rsidR="00F106C7" w:rsidRPr="00172BAE" w:rsidRDefault="00F106C7" w:rsidP="00EE0E6E">
      <w:pPr>
        <w:pStyle w:val="ConsPlusNormal"/>
        <w:spacing w:line="360" w:lineRule="auto"/>
        <w:ind w:firstLine="709"/>
        <w:contextualSpacing/>
        <w:jc w:val="both"/>
        <w:rPr>
          <w:rFonts w:ascii="Times New Roman" w:hAnsi="Times New Roman" w:cs="Times New Roman"/>
          <w:sz w:val="28"/>
          <w:szCs w:val="28"/>
        </w:rPr>
      </w:pPr>
    </w:p>
    <w:p w14:paraId="5F8FDDC2"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03 «Бланки строгой отчетности»</w:t>
      </w:r>
    </w:p>
    <w:p w14:paraId="2D3B4667" w14:textId="77777777" w:rsidR="0085149E" w:rsidRPr="00172BAE" w:rsidRDefault="0085149E" w:rsidP="0085149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5608989C" w14:textId="77777777" w:rsidR="00587143" w:rsidRPr="00172BAE" w:rsidRDefault="00513D3C" w:rsidP="008B6F7E">
      <w:pPr>
        <w:autoSpaceDE w:val="0"/>
        <w:autoSpaceDN w:val="0"/>
        <w:adjustRightInd w:val="0"/>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0085149E" w:rsidRPr="00172BAE">
        <w:rPr>
          <w:rFonts w:ascii="Times New Roman" w:eastAsiaTheme="minorEastAsia" w:hAnsi="Times New Roman" w:cs="Times New Roman"/>
          <w:sz w:val="28"/>
          <w:szCs w:val="28"/>
          <w:lang w:eastAsia="ru-RU"/>
        </w:rPr>
        <w:t xml:space="preserve">. </w:t>
      </w:r>
      <w:r w:rsidR="00587143" w:rsidRPr="00172BAE">
        <w:rPr>
          <w:rFonts w:ascii="Times New Roman" w:eastAsiaTheme="minorEastAsia" w:hAnsi="Times New Roman" w:cs="Times New Roman"/>
          <w:sz w:val="28"/>
          <w:szCs w:val="28"/>
          <w:lang w:eastAsia="ru-RU"/>
        </w:rPr>
        <w:t xml:space="preserve">Аналитический учет по счету </w:t>
      </w:r>
      <w:r w:rsidR="00C73810" w:rsidRPr="00172BAE">
        <w:rPr>
          <w:rFonts w:ascii="Times New Roman" w:eastAsiaTheme="minorEastAsia" w:hAnsi="Times New Roman" w:cs="Times New Roman"/>
          <w:sz w:val="28"/>
          <w:szCs w:val="28"/>
          <w:lang w:eastAsia="ru-RU"/>
        </w:rPr>
        <w:t xml:space="preserve">03 «Бланки строгой отчетности» </w:t>
      </w:r>
      <w:r w:rsidR="00587143" w:rsidRPr="00172BAE">
        <w:rPr>
          <w:rFonts w:ascii="Times New Roman" w:eastAsiaTheme="minorEastAsia" w:hAnsi="Times New Roman" w:cs="Times New Roman"/>
          <w:sz w:val="28"/>
          <w:szCs w:val="28"/>
          <w:lang w:eastAsia="ru-RU"/>
        </w:rPr>
        <w:t>ведется в разрезе видов бланков</w:t>
      </w:r>
      <w:r w:rsidR="002362D8" w:rsidRPr="00172BAE">
        <w:rPr>
          <w:rFonts w:ascii="Times New Roman" w:eastAsiaTheme="minorEastAsia" w:hAnsi="Times New Roman" w:cs="Times New Roman"/>
          <w:sz w:val="28"/>
          <w:szCs w:val="28"/>
          <w:lang w:eastAsia="ru-RU"/>
        </w:rPr>
        <w:t xml:space="preserve"> (</w:t>
      </w:r>
      <w:r w:rsidR="00C11119" w:rsidRPr="00172BAE">
        <w:rPr>
          <w:rFonts w:ascii="Times New Roman" w:eastAsiaTheme="minorEastAsia" w:hAnsi="Times New Roman" w:cs="Times New Roman"/>
          <w:sz w:val="28"/>
          <w:szCs w:val="28"/>
          <w:lang w:eastAsia="ru-RU"/>
        </w:rPr>
        <w:t xml:space="preserve">бланки </w:t>
      </w:r>
      <w:r w:rsidR="002362D8" w:rsidRPr="00172BAE">
        <w:rPr>
          <w:rFonts w:ascii="Times New Roman" w:eastAsiaTheme="minorEastAsia" w:hAnsi="Times New Roman" w:cs="Times New Roman"/>
          <w:sz w:val="28"/>
          <w:szCs w:val="28"/>
          <w:lang w:eastAsia="ru-RU"/>
        </w:rPr>
        <w:t>трудовых книжек, вкладыши к ним;</w:t>
      </w:r>
      <w:r w:rsidR="00C11119" w:rsidRPr="00172BAE">
        <w:rPr>
          <w:rFonts w:ascii="Times New Roman" w:eastAsiaTheme="minorEastAsia" w:hAnsi="Times New Roman" w:cs="Times New Roman"/>
          <w:sz w:val="28"/>
          <w:szCs w:val="28"/>
          <w:lang w:eastAsia="ru-RU"/>
        </w:rPr>
        <w:t xml:space="preserve"> бланки аттестатов; бланки дипломов; бланки свидетельств; бланки сертификатов; бланки листков нетрудоспособности; бланки квитанций; бланки лицензий; бланки служебных удостоверений; голограммы к служебным удостоверениям</w:t>
      </w:r>
      <w:r w:rsidR="002362D8" w:rsidRPr="00172BAE">
        <w:rPr>
          <w:rFonts w:ascii="Times New Roman" w:eastAsiaTheme="minorEastAsia" w:hAnsi="Times New Roman" w:cs="Times New Roman"/>
          <w:sz w:val="28"/>
          <w:szCs w:val="28"/>
          <w:lang w:eastAsia="ru-RU"/>
        </w:rPr>
        <w:t>)</w:t>
      </w:r>
      <w:r w:rsidR="00587143" w:rsidRPr="00172BAE">
        <w:rPr>
          <w:rFonts w:ascii="Times New Roman" w:eastAsiaTheme="minorEastAsia" w:hAnsi="Times New Roman" w:cs="Times New Roman"/>
          <w:sz w:val="28"/>
          <w:szCs w:val="28"/>
          <w:lang w:eastAsia="ru-RU"/>
        </w:rPr>
        <w:t xml:space="preserve"> (наименование бланка, номер, серия), </w:t>
      </w:r>
      <w:r w:rsidR="00172BAE" w:rsidRPr="00172BAE">
        <w:rPr>
          <w:rFonts w:ascii="Times New Roman" w:hAnsi="Times New Roman" w:cs="Times New Roman"/>
          <w:sz w:val="28"/>
          <w:szCs w:val="28"/>
        </w:rPr>
        <w:t>ОЛ</w:t>
      </w:r>
      <w:r w:rsidR="00587143" w:rsidRPr="00172BAE">
        <w:rPr>
          <w:rFonts w:ascii="Times New Roman" w:eastAsiaTheme="minorEastAsia" w:hAnsi="Times New Roman" w:cs="Times New Roman"/>
          <w:sz w:val="28"/>
          <w:szCs w:val="28"/>
          <w:lang w:eastAsia="ru-RU"/>
        </w:rPr>
        <w:t>, местонахождения (адресов, мест хранения).</w:t>
      </w:r>
    </w:p>
    <w:p w14:paraId="22D3858B" w14:textId="77777777" w:rsidR="0085149E" w:rsidRPr="00172BAE" w:rsidRDefault="0085149E" w:rsidP="008430FA">
      <w:pPr>
        <w:autoSpaceDE w:val="0"/>
        <w:autoSpaceDN w:val="0"/>
        <w:adjustRightInd w:val="0"/>
        <w:spacing w:after="0" w:line="360" w:lineRule="auto"/>
        <w:ind w:firstLine="709"/>
        <w:contextualSpacing/>
        <w:jc w:val="both"/>
        <w:rPr>
          <w:rFonts w:ascii="Times New Roman" w:eastAsiaTheme="minorEastAsia" w:hAnsi="Times New Roman" w:cs="Times New Roman"/>
          <w:sz w:val="28"/>
          <w:szCs w:val="28"/>
          <w:lang w:eastAsia="ru-RU"/>
        </w:rPr>
      </w:pPr>
      <w:r w:rsidRPr="00172BAE">
        <w:rPr>
          <w:rFonts w:ascii="Times New Roman" w:eastAsiaTheme="minorEastAsia" w:hAnsi="Times New Roman" w:cs="Times New Roman"/>
          <w:sz w:val="28"/>
          <w:szCs w:val="28"/>
          <w:lang w:eastAsia="ru-RU"/>
        </w:rPr>
        <w:t>Учет операций по счету 03 «Бланки строгой отчетности» осуществляется без группировки показателей по группам забалансового счета.</w:t>
      </w:r>
    </w:p>
    <w:p w14:paraId="27B6FC6A"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lastRenderedPageBreak/>
        <w:t>Счет 04 «Сомнительная задолженность»</w:t>
      </w:r>
    </w:p>
    <w:p w14:paraId="31FE3CF5" w14:textId="77777777" w:rsidR="0085149E" w:rsidRPr="00172BAE" w:rsidRDefault="0085149E" w:rsidP="00EE0E6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017563AA" w14:textId="77777777" w:rsidR="002362D8" w:rsidRPr="00172BAE" w:rsidRDefault="00513D3C" w:rsidP="002362D8">
      <w:pPr>
        <w:autoSpaceDE w:val="0"/>
        <w:autoSpaceDN w:val="0"/>
        <w:adjustRightInd w:val="0"/>
        <w:spacing w:before="280"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85149E" w:rsidRPr="00172BAE">
        <w:rPr>
          <w:rFonts w:ascii="Times New Roman" w:hAnsi="Times New Roman" w:cs="Times New Roman"/>
          <w:sz w:val="28"/>
          <w:szCs w:val="28"/>
        </w:rPr>
        <w:t xml:space="preserve">. </w:t>
      </w:r>
      <w:r w:rsidR="002362D8" w:rsidRPr="00172BAE">
        <w:rPr>
          <w:rFonts w:ascii="Times New Roman" w:hAnsi="Times New Roman" w:cs="Times New Roman"/>
          <w:sz w:val="28"/>
          <w:szCs w:val="28"/>
        </w:rPr>
        <w:t xml:space="preserve">Аналитический учет по счету 04 «Сомнительная задолженность» осуществляется по видам поступлений (выплат) (источника финансового обеспечения), контрагента, </w:t>
      </w:r>
      <w:r w:rsidR="00172BAE" w:rsidRPr="00172BAE">
        <w:rPr>
          <w:rFonts w:ascii="Times New Roman" w:hAnsi="Times New Roman" w:cs="Times New Roman"/>
          <w:sz w:val="28"/>
          <w:szCs w:val="28"/>
        </w:rPr>
        <w:t xml:space="preserve">кодов классификации доходов бюджета </w:t>
      </w:r>
      <w:r w:rsidR="00A63449">
        <w:rPr>
          <w:rFonts w:ascii="Times New Roman" w:hAnsi="Times New Roman" w:cs="Times New Roman"/>
          <w:sz w:val="28"/>
          <w:szCs w:val="28"/>
        </w:rPr>
        <w:br/>
      </w:r>
      <w:r w:rsidR="00172BAE" w:rsidRPr="00172BAE">
        <w:rPr>
          <w:rFonts w:ascii="Times New Roman" w:hAnsi="Times New Roman" w:cs="Times New Roman"/>
          <w:sz w:val="28"/>
          <w:szCs w:val="28"/>
        </w:rPr>
        <w:t xml:space="preserve">(далее </w:t>
      </w:r>
      <w:r w:rsidR="00815D36" w:rsidRPr="00172BAE">
        <w:rPr>
          <w:rFonts w:ascii="Times New Roman" w:hAnsi="Times New Roman" w:cs="Times New Roman"/>
          <w:sz w:val="28"/>
          <w:szCs w:val="28"/>
        </w:rPr>
        <w:t>–</w:t>
      </w:r>
      <w:r w:rsidR="00172BAE" w:rsidRPr="00172BAE">
        <w:rPr>
          <w:rFonts w:ascii="Times New Roman" w:hAnsi="Times New Roman" w:cs="Times New Roman"/>
          <w:sz w:val="28"/>
          <w:szCs w:val="28"/>
        </w:rPr>
        <w:t xml:space="preserve"> </w:t>
      </w:r>
      <w:r w:rsidR="002362D8" w:rsidRPr="00172BAE">
        <w:rPr>
          <w:rFonts w:ascii="Times New Roman" w:hAnsi="Times New Roman" w:cs="Times New Roman"/>
          <w:sz w:val="28"/>
          <w:szCs w:val="28"/>
        </w:rPr>
        <w:t>КДБ</w:t>
      </w:r>
      <w:r w:rsidR="00172BAE" w:rsidRPr="00172BAE">
        <w:rPr>
          <w:rFonts w:ascii="Times New Roman" w:hAnsi="Times New Roman" w:cs="Times New Roman"/>
          <w:sz w:val="28"/>
          <w:szCs w:val="28"/>
        </w:rPr>
        <w:t>)</w:t>
      </w:r>
      <w:r w:rsidR="002362D8" w:rsidRPr="00172BAE">
        <w:rPr>
          <w:rFonts w:ascii="Times New Roman" w:hAnsi="Times New Roman" w:cs="Times New Roman"/>
          <w:sz w:val="28"/>
          <w:szCs w:val="28"/>
        </w:rPr>
        <w:t>, уникальных идентификаторов начислений (при наличии), правовых оснований.</w:t>
      </w:r>
    </w:p>
    <w:p w14:paraId="0F7D3060" w14:textId="77777777" w:rsidR="0085149E" w:rsidRPr="00172BAE" w:rsidRDefault="0085149E" w:rsidP="008430F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04 «Сомнительная задолженность» осуществляется без группировки показателей по группам забалансового счета.</w:t>
      </w:r>
    </w:p>
    <w:p w14:paraId="50B58E85" w14:textId="77777777" w:rsidR="00815D36" w:rsidRPr="00172BAE" w:rsidRDefault="00815D36" w:rsidP="00EE0E6E">
      <w:pPr>
        <w:autoSpaceDE w:val="0"/>
        <w:autoSpaceDN w:val="0"/>
        <w:adjustRightInd w:val="0"/>
        <w:spacing w:before="280" w:after="0" w:line="360" w:lineRule="auto"/>
        <w:ind w:firstLine="709"/>
        <w:contextualSpacing/>
        <w:jc w:val="both"/>
        <w:rPr>
          <w:rFonts w:ascii="Times New Roman" w:hAnsi="Times New Roman" w:cs="Times New Roman"/>
          <w:sz w:val="28"/>
          <w:szCs w:val="28"/>
        </w:rPr>
      </w:pPr>
    </w:p>
    <w:p w14:paraId="602959C5" w14:textId="77777777" w:rsidR="0085149E" w:rsidRPr="00172BAE" w:rsidRDefault="0085149E" w:rsidP="00815D36">
      <w:pPr>
        <w:keepNext/>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05 «Материальные ценности, оплаченные</w:t>
      </w:r>
    </w:p>
    <w:p w14:paraId="2D65CDCF" w14:textId="77777777" w:rsidR="0085149E" w:rsidRPr="00172BAE" w:rsidRDefault="0085149E" w:rsidP="00815D36">
      <w:pPr>
        <w:keepNext/>
        <w:autoSpaceDE w:val="0"/>
        <w:autoSpaceDN w:val="0"/>
        <w:adjustRightInd w:val="0"/>
        <w:spacing w:after="0" w:line="360" w:lineRule="auto"/>
        <w:contextualSpacing/>
        <w:jc w:val="center"/>
        <w:rPr>
          <w:rFonts w:ascii="Times New Roman" w:hAnsi="Times New Roman" w:cs="Times New Roman"/>
          <w:b/>
          <w:bCs/>
          <w:sz w:val="28"/>
          <w:szCs w:val="28"/>
        </w:rPr>
      </w:pPr>
      <w:r w:rsidRPr="00172BAE">
        <w:rPr>
          <w:rFonts w:ascii="Times New Roman" w:hAnsi="Times New Roman" w:cs="Times New Roman"/>
          <w:b/>
          <w:bCs/>
          <w:sz w:val="28"/>
          <w:szCs w:val="28"/>
        </w:rPr>
        <w:t>по централизованному снабжению»</w:t>
      </w:r>
    </w:p>
    <w:p w14:paraId="35953F9D" w14:textId="77777777" w:rsidR="0085149E" w:rsidRPr="00172BAE" w:rsidRDefault="0085149E" w:rsidP="00EE0E6E">
      <w:pPr>
        <w:keepNext/>
        <w:autoSpaceDE w:val="0"/>
        <w:autoSpaceDN w:val="0"/>
        <w:adjustRightInd w:val="0"/>
        <w:spacing w:after="0" w:line="360" w:lineRule="auto"/>
        <w:ind w:firstLine="540"/>
        <w:contextualSpacing/>
        <w:jc w:val="both"/>
        <w:rPr>
          <w:rFonts w:ascii="Times New Roman" w:hAnsi="Times New Roman" w:cs="Times New Roman"/>
          <w:sz w:val="28"/>
          <w:szCs w:val="28"/>
        </w:rPr>
      </w:pPr>
    </w:p>
    <w:p w14:paraId="39B63377" w14:textId="77777777" w:rsidR="00C11119" w:rsidRPr="00172BAE" w:rsidRDefault="00513D3C" w:rsidP="00815D36">
      <w:pPr>
        <w:keepNext/>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85149E" w:rsidRPr="00172BAE">
        <w:rPr>
          <w:rFonts w:ascii="Times New Roman" w:hAnsi="Times New Roman" w:cs="Times New Roman"/>
          <w:sz w:val="28"/>
          <w:szCs w:val="28"/>
        </w:rPr>
        <w:t xml:space="preserve">. </w:t>
      </w:r>
      <w:r w:rsidR="00C11119" w:rsidRPr="00172BAE">
        <w:rPr>
          <w:rFonts w:ascii="Times New Roman" w:hAnsi="Times New Roman" w:cs="Times New Roman"/>
          <w:sz w:val="28"/>
          <w:szCs w:val="28"/>
        </w:rPr>
        <w:t xml:space="preserve">Аналитический учет по счету </w:t>
      </w:r>
      <w:r w:rsidR="002362D8" w:rsidRPr="00172BAE">
        <w:rPr>
          <w:rFonts w:ascii="Times New Roman" w:hAnsi="Times New Roman" w:cs="Times New Roman"/>
          <w:sz w:val="28"/>
          <w:szCs w:val="28"/>
        </w:rPr>
        <w:t xml:space="preserve">05 «Материальные ценности, оплаченные по централизованному снабжению» </w:t>
      </w:r>
      <w:r w:rsidR="00C11119" w:rsidRPr="00172BAE">
        <w:rPr>
          <w:rFonts w:ascii="Times New Roman" w:hAnsi="Times New Roman" w:cs="Times New Roman"/>
          <w:sz w:val="28"/>
          <w:szCs w:val="28"/>
        </w:rPr>
        <w:t>ведется в разрезе объектов имущества, контрагентов (учреждений – грузополучателей), правовых оснований.</w:t>
      </w:r>
    </w:p>
    <w:p w14:paraId="1DE1365F" w14:textId="77777777" w:rsidR="0085149E" w:rsidRPr="00172BAE" w:rsidRDefault="003978FB" w:rsidP="003978F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Аналитический учет внутри номера забалансового счета 05</w:t>
      </w:r>
      <w:r w:rsidR="001A7010">
        <w:rPr>
          <w:rFonts w:ascii="Times New Roman" w:hAnsi="Times New Roman" w:cs="Times New Roman"/>
          <w:sz w:val="28"/>
          <w:szCs w:val="28"/>
        </w:rPr>
        <w:t> </w:t>
      </w:r>
      <w:r w:rsidRPr="00172BAE">
        <w:rPr>
          <w:rFonts w:ascii="Times New Roman" w:hAnsi="Times New Roman" w:cs="Times New Roman"/>
          <w:sz w:val="28"/>
          <w:szCs w:val="28"/>
        </w:rPr>
        <w:t>«Материальные ценности, оплаченные по централизованному снабжению» осуществляется в разрезе забалансовых счетов, содержащих соответствующий код группы забалансового счета</w:t>
      </w:r>
      <w:r w:rsidR="0085149E" w:rsidRPr="00172BAE">
        <w:rPr>
          <w:rFonts w:ascii="Times New Roman" w:hAnsi="Times New Roman" w:cs="Times New Roman"/>
          <w:sz w:val="28"/>
          <w:szCs w:val="28"/>
        </w:rPr>
        <w:t>:</w:t>
      </w:r>
    </w:p>
    <w:p w14:paraId="63EFA1B1" w14:textId="77777777" w:rsidR="0085149E" w:rsidRPr="00172BAE" w:rsidRDefault="0085149E" w:rsidP="00760F62">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05.1 – «О</w:t>
      </w:r>
      <w:r w:rsidR="002B13E8" w:rsidRPr="00172BAE">
        <w:rPr>
          <w:rFonts w:ascii="Times New Roman" w:hAnsi="Times New Roman" w:cs="Times New Roman"/>
          <w:sz w:val="28"/>
          <w:szCs w:val="28"/>
        </w:rPr>
        <w:t>сновные средства</w:t>
      </w:r>
      <w:r w:rsidRPr="00172BAE">
        <w:rPr>
          <w:rFonts w:ascii="Times New Roman" w:hAnsi="Times New Roman" w:cs="Times New Roman"/>
          <w:sz w:val="28"/>
          <w:szCs w:val="28"/>
        </w:rPr>
        <w:t xml:space="preserve">, </w:t>
      </w:r>
      <w:r w:rsidR="002B13E8" w:rsidRPr="00172BAE">
        <w:rPr>
          <w:rFonts w:ascii="Times New Roman" w:hAnsi="Times New Roman" w:cs="Times New Roman"/>
          <w:sz w:val="28"/>
          <w:szCs w:val="28"/>
        </w:rPr>
        <w:t>нематериальные активы</w:t>
      </w:r>
      <w:r w:rsidR="00265C10">
        <w:rPr>
          <w:rFonts w:ascii="Times New Roman" w:hAnsi="Times New Roman" w:cs="Times New Roman"/>
          <w:sz w:val="28"/>
          <w:szCs w:val="28"/>
        </w:rPr>
        <w:t>, оплаченные по </w:t>
      </w:r>
      <w:r w:rsidRPr="00172BAE">
        <w:rPr>
          <w:rFonts w:ascii="Times New Roman" w:hAnsi="Times New Roman" w:cs="Times New Roman"/>
          <w:sz w:val="28"/>
          <w:szCs w:val="28"/>
        </w:rPr>
        <w:t>централизованному снабжению»;</w:t>
      </w:r>
    </w:p>
    <w:p w14:paraId="7B1AF291" w14:textId="77777777" w:rsidR="0085149E" w:rsidRPr="00172BAE" w:rsidRDefault="0085149E" w:rsidP="00760F62">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05.2 – «М</w:t>
      </w:r>
      <w:r w:rsidR="00965C1E" w:rsidRPr="00172BAE">
        <w:rPr>
          <w:rFonts w:ascii="Times New Roman" w:hAnsi="Times New Roman" w:cs="Times New Roman"/>
          <w:sz w:val="28"/>
          <w:szCs w:val="28"/>
        </w:rPr>
        <w:t>атериальные запасы</w:t>
      </w:r>
      <w:r w:rsidRPr="00172BAE">
        <w:rPr>
          <w:rFonts w:ascii="Times New Roman" w:hAnsi="Times New Roman" w:cs="Times New Roman"/>
          <w:sz w:val="28"/>
          <w:szCs w:val="28"/>
        </w:rPr>
        <w:t>, оплаченные по централизованному снабжению».</w:t>
      </w:r>
    </w:p>
    <w:p w14:paraId="53D89AC3" w14:textId="77777777" w:rsidR="0085149E" w:rsidRPr="00172BAE" w:rsidRDefault="0085149E" w:rsidP="00EE0E6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37B60EDF" w14:textId="77777777" w:rsidR="00085BA0" w:rsidRPr="00172BAE" w:rsidRDefault="0085149E" w:rsidP="00EE0E6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07 «Награды, призы, кубки и ценные подарки, сувениры»</w:t>
      </w:r>
      <w:r w:rsidR="00085BA0">
        <w:rPr>
          <w:rFonts w:ascii="Times New Roman" w:hAnsi="Times New Roman" w:cs="Times New Roman"/>
          <w:b/>
          <w:bCs/>
          <w:sz w:val="28"/>
          <w:szCs w:val="28"/>
        </w:rPr>
        <w:br/>
      </w:r>
    </w:p>
    <w:p w14:paraId="5E65474B" w14:textId="77777777" w:rsidR="00A3247F" w:rsidRPr="00172BAE" w:rsidRDefault="004C4ABB" w:rsidP="00A3247F">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85149E" w:rsidRPr="00172BAE">
        <w:rPr>
          <w:rFonts w:ascii="Times New Roman" w:hAnsi="Times New Roman" w:cs="Times New Roman"/>
          <w:sz w:val="28"/>
          <w:szCs w:val="28"/>
        </w:rPr>
        <w:t xml:space="preserve">. </w:t>
      </w:r>
      <w:r w:rsidR="00A3247F" w:rsidRPr="00172BAE">
        <w:rPr>
          <w:rFonts w:ascii="Times New Roman" w:hAnsi="Times New Roman" w:cs="Times New Roman"/>
          <w:sz w:val="28"/>
          <w:szCs w:val="28"/>
        </w:rPr>
        <w:t xml:space="preserve">Аналитический учет по счету </w:t>
      </w:r>
      <w:r w:rsidR="00C73810" w:rsidRPr="00172BAE">
        <w:rPr>
          <w:rFonts w:ascii="Times New Roman" w:hAnsi="Times New Roman" w:cs="Times New Roman"/>
          <w:sz w:val="28"/>
          <w:szCs w:val="28"/>
        </w:rPr>
        <w:t xml:space="preserve">07 «Награды, призы, кубки и ценные подарки, сувениры» </w:t>
      </w:r>
      <w:r w:rsidR="00A3247F" w:rsidRPr="00172BAE">
        <w:rPr>
          <w:rFonts w:ascii="Times New Roman" w:hAnsi="Times New Roman" w:cs="Times New Roman"/>
          <w:sz w:val="28"/>
          <w:szCs w:val="28"/>
        </w:rPr>
        <w:t xml:space="preserve">ведется в разрезе объектов имущества, </w:t>
      </w:r>
      <w:r w:rsidR="00172BAE" w:rsidRPr="00172BAE">
        <w:rPr>
          <w:rFonts w:ascii="Times New Roman" w:hAnsi="Times New Roman" w:cs="Times New Roman"/>
          <w:sz w:val="28"/>
          <w:szCs w:val="28"/>
        </w:rPr>
        <w:t>ОЛ</w:t>
      </w:r>
      <w:r w:rsidR="00A3247F" w:rsidRPr="00172BAE">
        <w:rPr>
          <w:rFonts w:ascii="Times New Roman" w:hAnsi="Times New Roman" w:cs="Times New Roman"/>
          <w:sz w:val="28"/>
          <w:szCs w:val="28"/>
        </w:rPr>
        <w:t xml:space="preserve">, </w:t>
      </w:r>
      <w:r w:rsidR="00A3247F" w:rsidRPr="00172BAE">
        <w:rPr>
          <w:rFonts w:ascii="Times New Roman" w:hAnsi="Times New Roman" w:cs="Times New Roman"/>
          <w:sz w:val="28"/>
          <w:szCs w:val="28"/>
        </w:rPr>
        <w:lastRenderedPageBreak/>
        <w:t xml:space="preserve">местонахождения объектов (адресов, мест хранения). </w:t>
      </w:r>
    </w:p>
    <w:p w14:paraId="6E6CF09E" w14:textId="77777777" w:rsidR="00BF5711" w:rsidRPr="00172BAE" w:rsidRDefault="00BF5711" w:rsidP="00BF571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Аналитический учет внутри номера забалансового счета 07</w:t>
      </w:r>
      <w:r w:rsidR="00172BAE" w:rsidRPr="00172BAE">
        <w:rPr>
          <w:rFonts w:ascii="Times New Roman" w:hAnsi="Times New Roman" w:cs="Times New Roman"/>
          <w:sz w:val="28"/>
          <w:szCs w:val="28"/>
        </w:rPr>
        <w:t> </w:t>
      </w:r>
      <w:r w:rsidRPr="00172BAE">
        <w:rPr>
          <w:rFonts w:ascii="Times New Roman" w:hAnsi="Times New Roman" w:cs="Times New Roman"/>
          <w:sz w:val="28"/>
          <w:szCs w:val="28"/>
        </w:rPr>
        <w:t>«Награды, призы, кубки и ценные подарки, сувениры» осуществляется в разрезе забалансовых счетов, содержащих соответствующий код группы забалансового счета:</w:t>
      </w:r>
    </w:p>
    <w:p w14:paraId="6457DE93" w14:textId="77777777" w:rsidR="0085149E" w:rsidRPr="00172BAE" w:rsidRDefault="00815D36"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07.1 </w:t>
      </w:r>
      <w:r w:rsidR="0085149E" w:rsidRPr="00172BAE">
        <w:rPr>
          <w:rFonts w:ascii="Times New Roman" w:hAnsi="Times New Roman" w:cs="Times New Roman"/>
          <w:sz w:val="28"/>
          <w:szCs w:val="28"/>
        </w:rPr>
        <w:t>– «Награды, призы, кубки, в том числе переходящие, в условной оценке»</w:t>
      </w:r>
      <w:r w:rsidR="007412F9" w:rsidRPr="00172BAE">
        <w:rPr>
          <w:rFonts w:ascii="Times New Roman" w:hAnsi="Times New Roman" w:cs="Times New Roman"/>
          <w:sz w:val="28"/>
          <w:szCs w:val="28"/>
        </w:rPr>
        <w:t>;</w:t>
      </w:r>
    </w:p>
    <w:p w14:paraId="1A028CF0" w14:textId="77777777" w:rsidR="0085149E" w:rsidRDefault="00815D36"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07.2 – </w:t>
      </w:r>
      <w:r w:rsidR="0085149E" w:rsidRPr="00172BAE">
        <w:rPr>
          <w:rFonts w:ascii="Times New Roman" w:hAnsi="Times New Roman" w:cs="Times New Roman"/>
          <w:sz w:val="28"/>
          <w:szCs w:val="28"/>
        </w:rPr>
        <w:t xml:space="preserve">«Ценные подарки (сувениры) учитываются по стоимости </w:t>
      </w:r>
      <w:r w:rsidR="0085149E" w:rsidRPr="00172BAE">
        <w:rPr>
          <w:rFonts w:ascii="Times New Roman" w:hAnsi="Times New Roman" w:cs="Times New Roman"/>
          <w:sz w:val="28"/>
          <w:szCs w:val="28"/>
        </w:rPr>
        <w:br/>
        <w:t xml:space="preserve">их приобретения». </w:t>
      </w:r>
    </w:p>
    <w:p w14:paraId="6EE59D5D" w14:textId="77777777" w:rsidR="00B41A53" w:rsidRPr="00172BAE" w:rsidRDefault="00B41A53"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79D2F23E" w14:textId="77777777" w:rsidR="0085149E" w:rsidRPr="00172BAE" w:rsidRDefault="0085149E" w:rsidP="00200F33">
      <w:pPr>
        <w:keepNext/>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08 «Путевки неоплаченные»</w:t>
      </w:r>
    </w:p>
    <w:p w14:paraId="2CA41F4C" w14:textId="77777777" w:rsidR="0085149E" w:rsidRPr="00172BAE" w:rsidRDefault="0085149E" w:rsidP="00EE0E6E">
      <w:pPr>
        <w:keepNext/>
        <w:autoSpaceDE w:val="0"/>
        <w:autoSpaceDN w:val="0"/>
        <w:adjustRightInd w:val="0"/>
        <w:spacing w:line="360" w:lineRule="auto"/>
        <w:ind w:firstLine="709"/>
        <w:contextualSpacing/>
        <w:jc w:val="both"/>
        <w:rPr>
          <w:rFonts w:ascii="Times New Roman" w:hAnsi="Times New Roman" w:cs="Times New Roman"/>
          <w:sz w:val="28"/>
          <w:szCs w:val="28"/>
        </w:rPr>
      </w:pPr>
    </w:p>
    <w:p w14:paraId="2F517A4E" w14:textId="77777777" w:rsidR="00C73810" w:rsidRPr="00172BAE" w:rsidRDefault="00F626AB" w:rsidP="00C73810">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4C4ABB">
        <w:rPr>
          <w:rFonts w:ascii="Times New Roman" w:hAnsi="Times New Roman" w:cs="Times New Roman"/>
          <w:sz w:val="28"/>
          <w:szCs w:val="28"/>
        </w:rPr>
        <w:t>0</w:t>
      </w:r>
      <w:r w:rsidR="0085149E" w:rsidRPr="00172BAE">
        <w:rPr>
          <w:rFonts w:ascii="Times New Roman" w:hAnsi="Times New Roman" w:cs="Times New Roman"/>
          <w:sz w:val="28"/>
          <w:szCs w:val="28"/>
        </w:rPr>
        <w:t xml:space="preserve">. </w:t>
      </w:r>
      <w:r w:rsidR="00C73810" w:rsidRPr="00172BAE">
        <w:rPr>
          <w:rFonts w:ascii="Times New Roman" w:hAnsi="Times New Roman" w:cs="Times New Roman"/>
          <w:sz w:val="28"/>
          <w:szCs w:val="28"/>
        </w:rPr>
        <w:t>Аналитический учет по счету 08 «Путевки неоплаченные» ведется в</w:t>
      </w:r>
      <w:r w:rsidR="00265C10">
        <w:rPr>
          <w:rFonts w:ascii="Times New Roman" w:hAnsi="Times New Roman" w:cs="Times New Roman"/>
          <w:sz w:val="28"/>
          <w:szCs w:val="28"/>
        </w:rPr>
        <w:t> </w:t>
      </w:r>
      <w:r w:rsidR="00C73810" w:rsidRPr="00172BAE">
        <w:rPr>
          <w:rFonts w:ascii="Times New Roman" w:hAnsi="Times New Roman" w:cs="Times New Roman"/>
          <w:sz w:val="28"/>
          <w:szCs w:val="28"/>
        </w:rPr>
        <w:t xml:space="preserve">разрезе видов путевок (наименование, номер, серия), контрагентов (организаций, передавших путевки), правовых оснований, </w:t>
      </w:r>
      <w:r w:rsidR="00BF5711" w:rsidRPr="00172BAE">
        <w:rPr>
          <w:rFonts w:ascii="Times New Roman" w:hAnsi="Times New Roman" w:cs="Times New Roman"/>
          <w:sz w:val="28"/>
          <w:szCs w:val="28"/>
        </w:rPr>
        <w:t>ОЛ</w:t>
      </w:r>
      <w:r w:rsidR="00C73810" w:rsidRPr="00172BAE">
        <w:rPr>
          <w:rFonts w:ascii="Times New Roman" w:hAnsi="Times New Roman" w:cs="Times New Roman"/>
          <w:sz w:val="28"/>
          <w:szCs w:val="28"/>
        </w:rPr>
        <w:t>, мест хранения.</w:t>
      </w:r>
    </w:p>
    <w:p w14:paraId="63CDD80D" w14:textId="77777777" w:rsidR="0085149E" w:rsidRPr="00172BAE" w:rsidRDefault="0085149E" w:rsidP="00B13363">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08 «Путевки неоплаченные» осуществляется без группировки показателей по группам забалансового</w:t>
      </w:r>
      <w:r w:rsidR="00C73810" w:rsidRPr="00172BAE">
        <w:rPr>
          <w:rFonts w:ascii="Times New Roman" w:hAnsi="Times New Roman" w:cs="Times New Roman"/>
          <w:sz w:val="28"/>
          <w:szCs w:val="28"/>
        </w:rPr>
        <w:t xml:space="preserve"> счета</w:t>
      </w:r>
      <w:r w:rsidRPr="00172BAE">
        <w:rPr>
          <w:rFonts w:ascii="Times New Roman" w:hAnsi="Times New Roman" w:cs="Times New Roman"/>
          <w:sz w:val="28"/>
          <w:szCs w:val="28"/>
        </w:rPr>
        <w:t>.</w:t>
      </w:r>
    </w:p>
    <w:p w14:paraId="6AE66321" w14:textId="77777777" w:rsidR="00C73810" w:rsidRPr="00172BAE" w:rsidRDefault="00C73810" w:rsidP="00B13363">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p>
    <w:p w14:paraId="2375E539" w14:textId="77777777" w:rsidR="0085149E" w:rsidRPr="00172BAE" w:rsidRDefault="0085149E" w:rsidP="00D3397B">
      <w:pPr>
        <w:keepNext/>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09 «Запасные части к транспортным средствам, выданные</w:t>
      </w:r>
    </w:p>
    <w:p w14:paraId="7CE77579" w14:textId="77777777" w:rsidR="0085149E" w:rsidRPr="00172BAE" w:rsidRDefault="0085149E" w:rsidP="00D3397B">
      <w:pPr>
        <w:keepNext/>
        <w:autoSpaceDE w:val="0"/>
        <w:autoSpaceDN w:val="0"/>
        <w:adjustRightInd w:val="0"/>
        <w:spacing w:after="0" w:line="360" w:lineRule="auto"/>
        <w:contextualSpacing/>
        <w:jc w:val="center"/>
        <w:rPr>
          <w:rFonts w:ascii="Times New Roman" w:hAnsi="Times New Roman" w:cs="Times New Roman"/>
          <w:b/>
          <w:bCs/>
          <w:sz w:val="28"/>
          <w:szCs w:val="28"/>
        </w:rPr>
      </w:pPr>
      <w:r w:rsidRPr="00172BAE">
        <w:rPr>
          <w:rFonts w:ascii="Times New Roman" w:hAnsi="Times New Roman" w:cs="Times New Roman"/>
          <w:b/>
          <w:bCs/>
          <w:sz w:val="28"/>
          <w:szCs w:val="28"/>
        </w:rPr>
        <w:t>взамен изношенных»</w:t>
      </w:r>
    </w:p>
    <w:p w14:paraId="5692A4E2" w14:textId="77777777" w:rsidR="0085149E" w:rsidRPr="00172BAE" w:rsidRDefault="0085149E" w:rsidP="00D3397B">
      <w:pPr>
        <w:keepNext/>
        <w:autoSpaceDE w:val="0"/>
        <w:autoSpaceDN w:val="0"/>
        <w:adjustRightInd w:val="0"/>
        <w:spacing w:after="0" w:line="360" w:lineRule="auto"/>
        <w:ind w:firstLine="540"/>
        <w:contextualSpacing/>
        <w:jc w:val="both"/>
        <w:rPr>
          <w:rFonts w:ascii="Times New Roman" w:hAnsi="Times New Roman" w:cs="Times New Roman"/>
          <w:sz w:val="28"/>
          <w:szCs w:val="28"/>
        </w:rPr>
      </w:pPr>
    </w:p>
    <w:p w14:paraId="52CC4ABE" w14:textId="77777777" w:rsidR="0030002F" w:rsidRDefault="004C4ABB" w:rsidP="0030002F">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85149E" w:rsidRPr="00172BAE">
        <w:rPr>
          <w:rFonts w:ascii="Times New Roman" w:hAnsi="Times New Roman" w:cs="Times New Roman"/>
          <w:sz w:val="28"/>
          <w:szCs w:val="28"/>
        </w:rPr>
        <w:t xml:space="preserve">. </w:t>
      </w:r>
      <w:r w:rsidR="00A3247F" w:rsidRPr="00172BAE">
        <w:rPr>
          <w:rFonts w:ascii="Times New Roman" w:hAnsi="Times New Roman" w:cs="Times New Roman"/>
          <w:sz w:val="28"/>
          <w:szCs w:val="28"/>
        </w:rPr>
        <w:t xml:space="preserve">Аналитический учет по счету 09 «Запасные части к транспортным средствам, выданные взамен изношенных» </w:t>
      </w:r>
      <w:r w:rsidR="00C0240B">
        <w:rPr>
          <w:rFonts w:ascii="Times New Roman" w:hAnsi="Times New Roman" w:cs="Times New Roman"/>
          <w:sz w:val="28"/>
          <w:szCs w:val="28"/>
        </w:rPr>
        <w:t>ведется</w:t>
      </w:r>
      <w:r w:rsidR="00A3247F" w:rsidRPr="00172BAE">
        <w:rPr>
          <w:rFonts w:ascii="Times New Roman" w:hAnsi="Times New Roman" w:cs="Times New Roman"/>
          <w:sz w:val="28"/>
          <w:szCs w:val="28"/>
        </w:rPr>
        <w:t xml:space="preserve"> в разрезе объектов транспортных средств, ОЛ, номенклатуры запасных частей </w:t>
      </w:r>
      <w:r w:rsidR="00C73810" w:rsidRPr="00172BAE">
        <w:rPr>
          <w:rFonts w:ascii="Times New Roman" w:hAnsi="Times New Roman" w:cs="Times New Roman"/>
          <w:sz w:val="28"/>
          <w:szCs w:val="28"/>
        </w:rPr>
        <w:t>(</w:t>
      </w:r>
      <w:r w:rsidR="00A3247F" w:rsidRPr="00172BAE">
        <w:rPr>
          <w:rFonts w:ascii="Times New Roman" w:hAnsi="Times New Roman" w:cs="Times New Roman"/>
          <w:sz w:val="28"/>
          <w:szCs w:val="28"/>
        </w:rPr>
        <w:t>двигатели, аккумуляторы, шины, покрышки, прочие запасные части по нормам расхода</w:t>
      </w:r>
      <w:r w:rsidR="00C73810" w:rsidRPr="00172BAE">
        <w:rPr>
          <w:rFonts w:ascii="Times New Roman" w:hAnsi="Times New Roman" w:cs="Times New Roman"/>
          <w:sz w:val="28"/>
          <w:szCs w:val="28"/>
        </w:rPr>
        <w:t>) (с указанием производственных номеров при их наличии)</w:t>
      </w:r>
      <w:r w:rsidR="00A3247F" w:rsidRPr="00172BAE">
        <w:rPr>
          <w:rFonts w:ascii="Times New Roman" w:hAnsi="Times New Roman" w:cs="Times New Roman"/>
          <w:sz w:val="28"/>
          <w:szCs w:val="28"/>
        </w:rPr>
        <w:t>.</w:t>
      </w:r>
    </w:p>
    <w:p w14:paraId="025C304C" w14:textId="77777777" w:rsidR="0030002F" w:rsidRDefault="0085149E" w:rsidP="0030002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09 «Запасные части к транспортным средствам, выданные взамен изношенных» осуществляется без группировки показателей по группам забалансового счета.</w:t>
      </w:r>
    </w:p>
    <w:p w14:paraId="25B57BD9" w14:textId="77777777" w:rsidR="004C4ABB" w:rsidRDefault="004C4ABB" w:rsidP="0030002F">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3E5CFC11" w14:textId="77777777" w:rsidR="0030002F" w:rsidRDefault="0030002F" w:rsidP="0030002F">
      <w:pPr>
        <w:keepNext/>
        <w:autoSpaceDE w:val="0"/>
        <w:autoSpaceDN w:val="0"/>
        <w:adjustRightInd w:val="0"/>
        <w:spacing w:after="0" w:line="360" w:lineRule="auto"/>
        <w:ind w:firstLine="709"/>
        <w:contextualSpacing/>
        <w:jc w:val="center"/>
        <w:rPr>
          <w:rFonts w:ascii="Times New Roman" w:hAnsi="Times New Roman" w:cs="Times New Roman"/>
          <w:b/>
          <w:bCs/>
          <w:sz w:val="28"/>
          <w:szCs w:val="28"/>
        </w:rPr>
      </w:pPr>
      <w:r w:rsidRPr="0030002F">
        <w:rPr>
          <w:rFonts w:ascii="Times New Roman" w:hAnsi="Times New Roman" w:cs="Times New Roman"/>
          <w:b/>
          <w:bCs/>
          <w:sz w:val="28"/>
          <w:szCs w:val="28"/>
        </w:rPr>
        <w:lastRenderedPageBreak/>
        <w:t>Счет 10 «Обеспечение исполнения обязательств»</w:t>
      </w:r>
    </w:p>
    <w:p w14:paraId="103EE68E" w14:textId="77777777" w:rsidR="004C4ABB" w:rsidRPr="0030002F" w:rsidRDefault="004C4ABB" w:rsidP="0030002F">
      <w:pPr>
        <w:keepNext/>
        <w:autoSpaceDE w:val="0"/>
        <w:autoSpaceDN w:val="0"/>
        <w:adjustRightInd w:val="0"/>
        <w:spacing w:after="0" w:line="360" w:lineRule="auto"/>
        <w:ind w:firstLine="709"/>
        <w:contextualSpacing/>
        <w:jc w:val="center"/>
        <w:rPr>
          <w:rFonts w:ascii="Times New Roman" w:hAnsi="Times New Roman" w:cs="Times New Roman"/>
          <w:b/>
          <w:bCs/>
          <w:sz w:val="28"/>
          <w:szCs w:val="28"/>
        </w:rPr>
      </w:pPr>
    </w:p>
    <w:p w14:paraId="427E3A8C" w14:textId="77777777" w:rsidR="00B973AE" w:rsidRDefault="0030002F" w:rsidP="00B973AE">
      <w:pPr>
        <w:autoSpaceDE w:val="0"/>
        <w:autoSpaceDN w:val="0"/>
        <w:adjustRightInd w:val="0"/>
        <w:spacing w:after="0" w:line="360" w:lineRule="auto"/>
        <w:ind w:firstLine="567"/>
        <w:jc w:val="both"/>
        <w:rPr>
          <w:rFonts w:ascii="Times New Roman" w:hAnsi="Times New Roman" w:cs="Times New Roman"/>
          <w:sz w:val="28"/>
          <w:szCs w:val="28"/>
        </w:rPr>
      </w:pPr>
      <w:r w:rsidRPr="0030002F">
        <w:rPr>
          <w:rFonts w:ascii="Times New Roman" w:hAnsi="Times New Roman" w:cs="Times New Roman"/>
          <w:sz w:val="28"/>
          <w:szCs w:val="28"/>
        </w:rPr>
        <w:t>1</w:t>
      </w:r>
      <w:r w:rsidR="004C4ABB">
        <w:rPr>
          <w:rFonts w:ascii="Times New Roman" w:hAnsi="Times New Roman" w:cs="Times New Roman"/>
          <w:sz w:val="28"/>
          <w:szCs w:val="28"/>
        </w:rPr>
        <w:t>2</w:t>
      </w:r>
      <w:r w:rsidRPr="0030002F">
        <w:rPr>
          <w:rFonts w:ascii="Times New Roman" w:hAnsi="Times New Roman" w:cs="Times New Roman"/>
          <w:sz w:val="28"/>
          <w:szCs w:val="28"/>
        </w:rPr>
        <w:t xml:space="preserve">. </w:t>
      </w:r>
      <w:r w:rsidR="00B973AE">
        <w:rPr>
          <w:rFonts w:ascii="Times New Roman" w:hAnsi="Times New Roman" w:cs="Times New Roman"/>
          <w:sz w:val="28"/>
          <w:szCs w:val="28"/>
        </w:rPr>
        <w:t>Счет 10 «Обеспечение исполнения обязательств» применяется для учета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p w14:paraId="7F98EC04" w14:textId="77777777" w:rsidR="00B973AE" w:rsidRDefault="00B973AE" w:rsidP="00B973AE">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Аналитический учет по </w:t>
      </w:r>
      <w:hyperlink r:id="rId7" w:history="1">
        <w:r w:rsidRPr="006E29C8">
          <w:rPr>
            <w:rFonts w:ascii="Times New Roman" w:hAnsi="Times New Roman" w:cs="Times New Roman"/>
            <w:sz w:val="28"/>
            <w:szCs w:val="28"/>
          </w:rPr>
          <w:t>счету 10</w:t>
        </w:r>
      </w:hyperlink>
      <w:r>
        <w:rPr>
          <w:rFonts w:ascii="Times New Roman" w:hAnsi="Times New Roman" w:cs="Times New Roman"/>
          <w:sz w:val="28"/>
          <w:szCs w:val="28"/>
        </w:rPr>
        <w:t xml:space="preserve"> «Обеспечение исполнения обязательств» ведется в разрезе видов имущества (обеспечений) (задаток; залог; независимая (банковская) гарантия; поручительство; иные виды обеспечения), видов валют, контрагентов, идентификаторов обязательства, идентификатора обеспечения, места хранения (адреса).</w:t>
      </w:r>
    </w:p>
    <w:p w14:paraId="28A34985" w14:textId="77777777" w:rsidR="00B973AE" w:rsidRDefault="00B973AE" w:rsidP="00B973AE">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Учет операций по </w:t>
      </w:r>
      <w:hyperlink r:id="rId8" w:history="1">
        <w:r w:rsidRPr="006E29C8">
          <w:rPr>
            <w:rFonts w:ascii="Times New Roman" w:hAnsi="Times New Roman" w:cs="Times New Roman"/>
            <w:sz w:val="28"/>
            <w:szCs w:val="28"/>
          </w:rPr>
          <w:t>счету 10</w:t>
        </w:r>
      </w:hyperlink>
      <w:r>
        <w:rPr>
          <w:rFonts w:ascii="Times New Roman" w:hAnsi="Times New Roman" w:cs="Times New Roman"/>
          <w:sz w:val="28"/>
          <w:szCs w:val="28"/>
        </w:rPr>
        <w:t xml:space="preserve"> «Обеспечение исполнения обязательств» осуществляется по группам забалансового счета.</w:t>
      </w:r>
    </w:p>
    <w:p w14:paraId="3C1BB35D" w14:textId="77777777" w:rsidR="00B973AE" w:rsidRDefault="00B973AE" w:rsidP="00B973AE">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Увеличение (уменьшение) показателей счета осуществляется на основании первичного учетного документа на сумму документа, полученного учреждением в качестве обеспечения обязательств независимая (банковская) гарантия.</w:t>
      </w:r>
    </w:p>
    <w:p w14:paraId="1FA7DB48" w14:textId="77777777" w:rsidR="00B973AE" w:rsidRDefault="00B973AE" w:rsidP="00B41A53">
      <w:pPr>
        <w:autoSpaceDE w:val="0"/>
        <w:autoSpaceDN w:val="0"/>
        <w:adjustRightInd w:val="0"/>
        <w:spacing w:after="0" w:line="360" w:lineRule="auto"/>
        <w:ind w:firstLine="709"/>
        <w:contextualSpacing/>
        <w:jc w:val="center"/>
        <w:outlineLvl w:val="0"/>
        <w:rPr>
          <w:rFonts w:ascii="Times New Roman" w:hAnsi="Times New Roman" w:cs="Times New Roman"/>
          <w:b/>
          <w:bCs/>
          <w:sz w:val="28"/>
          <w:szCs w:val="28"/>
        </w:rPr>
      </w:pPr>
    </w:p>
    <w:p w14:paraId="5EF6F605" w14:textId="77777777" w:rsidR="0085149E" w:rsidRPr="00172BAE" w:rsidRDefault="0085149E" w:rsidP="00B41A53">
      <w:pPr>
        <w:autoSpaceDE w:val="0"/>
        <w:autoSpaceDN w:val="0"/>
        <w:adjustRightInd w:val="0"/>
        <w:spacing w:after="0" w:line="360" w:lineRule="auto"/>
        <w:ind w:firstLine="709"/>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11 «Государственные и муниципальные гарантии»</w:t>
      </w:r>
    </w:p>
    <w:p w14:paraId="43491301" w14:textId="77777777" w:rsidR="0085149E" w:rsidRPr="005C26A6" w:rsidRDefault="0085149E" w:rsidP="00B41A53">
      <w:pPr>
        <w:autoSpaceDE w:val="0"/>
        <w:autoSpaceDN w:val="0"/>
        <w:adjustRightInd w:val="0"/>
        <w:spacing w:after="0" w:line="360" w:lineRule="auto"/>
        <w:ind w:firstLine="709"/>
        <w:contextualSpacing/>
        <w:jc w:val="both"/>
        <w:rPr>
          <w:rFonts w:ascii="Times New Roman" w:hAnsi="Times New Roman" w:cs="Times New Roman"/>
          <w:sz w:val="18"/>
          <w:szCs w:val="28"/>
        </w:rPr>
      </w:pPr>
    </w:p>
    <w:p w14:paraId="656AEA7F" w14:textId="77777777" w:rsidR="00107340" w:rsidRPr="00172BAE" w:rsidRDefault="00F626AB" w:rsidP="007B4B9E">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4C4ABB">
        <w:rPr>
          <w:rFonts w:ascii="Times New Roman" w:hAnsi="Times New Roman" w:cs="Times New Roman"/>
          <w:sz w:val="28"/>
          <w:szCs w:val="28"/>
        </w:rPr>
        <w:t>3</w:t>
      </w:r>
      <w:r w:rsidR="00107340" w:rsidRPr="00172BAE">
        <w:rPr>
          <w:rFonts w:ascii="Times New Roman" w:hAnsi="Times New Roman" w:cs="Times New Roman"/>
          <w:sz w:val="28"/>
          <w:szCs w:val="28"/>
        </w:rPr>
        <w:t>. Аналитический учет</w:t>
      </w:r>
      <w:r w:rsidR="00265C10">
        <w:rPr>
          <w:rFonts w:ascii="Times New Roman" w:hAnsi="Times New Roman" w:cs="Times New Roman"/>
          <w:sz w:val="28"/>
          <w:szCs w:val="28"/>
        </w:rPr>
        <w:t xml:space="preserve"> по счету 11 «Государственные и </w:t>
      </w:r>
      <w:r w:rsidR="00107340" w:rsidRPr="00172BAE">
        <w:rPr>
          <w:rFonts w:ascii="Times New Roman" w:hAnsi="Times New Roman" w:cs="Times New Roman"/>
          <w:sz w:val="28"/>
          <w:szCs w:val="28"/>
        </w:rPr>
        <w:t>муниципальные гарантии» ведется в разрезе</w:t>
      </w:r>
      <w:r w:rsidR="00F54D1C">
        <w:rPr>
          <w:rFonts w:ascii="Times New Roman" w:hAnsi="Times New Roman" w:cs="Times New Roman"/>
          <w:sz w:val="28"/>
          <w:szCs w:val="28"/>
        </w:rPr>
        <w:t xml:space="preserve"> </w:t>
      </w:r>
      <w:r w:rsidR="00F54D1C" w:rsidRPr="00F54D1C">
        <w:rPr>
          <w:rFonts w:ascii="Times New Roman" w:hAnsi="Times New Roman" w:cs="Times New Roman"/>
          <w:sz w:val="28"/>
          <w:szCs w:val="28"/>
        </w:rPr>
        <w:t>с</w:t>
      </w:r>
      <w:r w:rsidR="00F54D1C">
        <w:rPr>
          <w:rFonts w:ascii="Times New Roman" w:hAnsi="Times New Roman" w:cs="Times New Roman"/>
          <w:sz w:val="28"/>
          <w:szCs w:val="28"/>
        </w:rPr>
        <w:t xml:space="preserve">убъектов гражданских прав </w:t>
      </w:r>
      <w:r w:rsidR="00F54D1C">
        <w:rPr>
          <w:rFonts w:ascii="Times New Roman" w:hAnsi="Times New Roman" w:cs="Times New Roman"/>
          <w:sz w:val="28"/>
          <w:szCs w:val="28"/>
        </w:rPr>
        <w:br/>
        <w:t xml:space="preserve">(обязательств), </w:t>
      </w:r>
      <w:r w:rsidR="00107340" w:rsidRPr="00172BAE">
        <w:rPr>
          <w:rFonts w:ascii="Times New Roman" w:hAnsi="Times New Roman" w:cs="Times New Roman"/>
          <w:sz w:val="28"/>
          <w:szCs w:val="28"/>
        </w:rPr>
        <w:t>видов долга (внутренний, внешний), правовых оснований (договоров, контрактов), кодов бюджетной классификации Российской Федерации (</w:t>
      </w:r>
      <w:r w:rsidR="00172BAE">
        <w:rPr>
          <w:rFonts w:ascii="Times New Roman" w:hAnsi="Times New Roman" w:cs="Times New Roman"/>
          <w:sz w:val="28"/>
          <w:szCs w:val="28"/>
        </w:rPr>
        <w:t xml:space="preserve">далее </w:t>
      </w:r>
      <w:r w:rsidR="00815D36" w:rsidRPr="00172BAE">
        <w:rPr>
          <w:rFonts w:ascii="Times New Roman" w:hAnsi="Times New Roman" w:cs="Times New Roman"/>
          <w:sz w:val="28"/>
          <w:szCs w:val="28"/>
        </w:rPr>
        <w:t>–</w:t>
      </w:r>
      <w:r w:rsidR="00172BAE">
        <w:rPr>
          <w:rFonts w:ascii="Times New Roman" w:hAnsi="Times New Roman" w:cs="Times New Roman"/>
          <w:sz w:val="28"/>
          <w:szCs w:val="28"/>
        </w:rPr>
        <w:t xml:space="preserve"> </w:t>
      </w:r>
      <w:r w:rsidR="00107340" w:rsidRPr="00172BAE">
        <w:rPr>
          <w:rFonts w:ascii="Times New Roman" w:hAnsi="Times New Roman" w:cs="Times New Roman"/>
          <w:sz w:val="28"/>
          <w:szCs w:val="28"/>
        </w:rPr>
        <w:t>КБК), элементов бюджетов, видов гарантий, регистрационных номеров</w:t>
      </w:r>
      <w:r w:rsidR="00833366">
        <w:rPr>
          <w:rFonts w:ascii="Times New Roman" w:hAnsi="Times New Roman" w:cs="Times New Roman"/>
          <w:sz w:val="28"/>
          <w:szCs w:val="28"/>
        </w:rPr>
        <w:t>, видов валют</w:t>
      </w:r>
      <w:r w:rsidR="00107340" w:rsidRPr="00172BAE">
        <w:rPr>
          <w:rFonts w:ascii="Times New Roman" w:hAnsi="Times New Roman" w:cs="Times New Roman"/>
          <w:sz w:val="28"/>
          <w:szCs w:val="28"/>
        </w:rPr>
        <w:t>.</w:t>
      </w:r>
    </w:p>
    <w:p w14:paraId="51B301DF" w14:textId="77777777" w:rsidR="00BF5711" w:rsidRPr="00172BAE" w:rsidRDefault="00BF5711" w:rsidP="00BF571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Аналитический учет внутри номера забалансового счета 11</w:t>
      </w:r>
      <w:r w:rsidR="001A7010">
        <w:rPr>
          <w:rFonts w:ascii="Times New Roman" w:hAnsi="Times New Roman" w:cs="Times New Roman"/>
          <w:sz w:val="28"/>
          <w:szCs w:val="28"/>
        </w:rPr>
        <w:t> </w:t>
      </w:r>
      <w:r w:rsidRPr="00172BAE">
        <w:rPr>
          <w:rFonts w:ascii="Times New Roman" w:hAnsi="Times New Roman" w:cs="Times New Roman"/>
          <w:sz w:val="28"/>
          <w:szCs w:val="28"/>
        </w:rPr>
        <w:t>«Государственные и муниципальные гарантии» осуществляется в разрезе забалансовых счетов, содержащих соответствующий код группы забалансового счета:</w:t>
      </w:r>
    </w:p>
    <w:p w14:paraId="2604ADD1" w14:textId="4DA275EB" w:rsidR="00056109" w:rsidRDefault="0085149E" w:rsidP="00760F62">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lastRenderedPageBreak/>
        <w:t>11.1 – «Государственные гарантии»</w:t>
      </w:r>
      <w:r w:rsidR="00056109">
        <w:rPr>
          <w:rFonts w:ascii="Times New Roman" w:hAnsi="Times New Roman" w:cs="Times New Roman"/>
          <w:sz w:val="28"/>
          <w:szCs w:val="28"/>
        </w:rPr>
        <w:t>;</w:t>
      </w:r>
    </w:p>
    <w:p w14:paraId="51DF7678" w14:textId="6C92919C" w:rsidR="00056109" w:rsidRDefault="00056109" w:rsidP="0005610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11.2 </w:t>
      </w:r>
      <w:r w:rsidRPr="00172BAE">
        <w:rPr>
          <w:rFonts w:ascii="Times New Roman" w:hAnsi="Times New Roman" w:cs="Times New Roman"/>
          <w:sz w:val="28"/>
          <w:szCs w:val="28"/>
        </w:rPr>
        <w:t>– «</w:t>
      </w:r>
      <w:r>
        <w:rPr>
          <w:rFonts w:ascii="Times New Roman" w:hAnsi="Times New Roman" w:cs="Times New Roman"/>
          <w:sz w:val="28"/>
          <w:szCs w:val="28"/>
        </w:rPr>
        <w:t>Муниципальные</w:t>
      </w:r>
      <w:r w:rsidRPr="00172BAE">
        <w:rPr>
          <w:rFonts w:ascii="Times New Roman" w:hAnsi="Times New Roman" w:cs="Times New Roman"/>
          <w:sz w:val="28"/>
          <w:szCs w:val="28"/>
        </w:rPr>
        <w:t xml:space="preserve"> гарантии»</w:t>
      </w:r>
      <w:r>
        <w:rPr>
          <w:rFonts w:ascii="Times New Roman" w:hAnsi="Times New Roman" w:cs="Times New Roman"/>
          <w:sz w:val="28"/>
          <w:szCs w:val="28"/>
        </w:rPr>
        <w:t>.</w:t>
      </w:r>
    </w:p>
    <w:p w14:paraId="66DE2889" w14:textId="04D0C472" w:rsidR="0085149E" w:rsidRPr="006A01BD"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73C60062"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17 «Поступления денежных средств»</w:t>
      </w:r>
    </w:p>
    <w:p w14:paraId="0E09B008" w14:textId="77777777" w:rsidR="0085149E" w:rsidRPr="006A01BD" w:rsidRDefault="0085149E" w:rsidP="003978FB">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24B2E346" w14:textId="77777777" w:rsidR="00107340" w:rsidRPr="00172BAE" w:rsidRDefault="00F626AB" w:rsidP="003978FB">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4C4ABB">
        <w:rPr>
          <w:rFonts w:ascii="Times New Roman" w:hAnsi="Times New Roman" w:cs="Times New Roman"/>
          <w:sz w:val="28"/>
          <w:szCs w:val="28"/>
        </w:rPr>
        <w:t>4</w:t>
      </w:r>
      <w:r w:rsidR="0085149E" w:rsidRPr="00172BAE">
        <w:rPr>
          <w:rFonts w:ascii="Times New Roman" w:hAnsi="Times New Roman" w:cs="Times New Roman"/>
          <w:sz w:val="28"/>
          <w:szCs w:val="28"/>
        </w:rPr>
        <w:t xml:space="preserve">. </w:t>
      </w:r>
      <w:r w:rsidR="00107340" w:rsidRPr="00172BAE">
        <w:rPr>
          <w:rFonts w:ascii="Times New Roman" w:hAnsi="Times New Roman" w:cs="Times New Roman"/>
          <w:sz w:val="28"/>
          <w:szCs w:val="28"/>
        </w:rPr>
        <w:t xml:space="preserve">Аналитический учет по счету 17 «Поступления денежных средств» ведется в разрезе </w:t>
      </w:r>
      <w:r w:rsidR="00172BAE">
        <w:rPr>
          <w:rFonts w:ascii="Times New Roman" w:hAnsi="Times New Roman" w:cs="Times New Roman"/>
          <w:sz w:val="28"/>
          <w:szCs w:val="28"/>
        </w:rPr>
        <w:t>с</w:t>
      </w:r>
      <w:r w:rsidR="00107340" w:rsidRPr="00172BAE">
        <w:rPr>
          <w:rFonts w:ascii="Times New Roman" w:hAnsi="Times New Roman" w:cs="Times New Roman"/>
          <w:sz w:val="28"/>
          <w:szCs w:val="28"/>
        </w:rPr>
        <w:t>четов (лицевых счетов), КБ</w:t>
      </w:r>
      <w:r w:rsidR="003978FB" w:rsidRPr="00172BAE">
        <w:rPr>
          <w:rFonts w:ascii="Times New Roman" w:hAnsi="Times New Roman" w:cs="Times New Roman"/>
          <w:sz w:val="28"/>
          <w:szCs w:val="28"/>
        </w:rPr>
        <w:t>К</w:t>
      </w:r>
      <w:r w:rsidR="00107340" w:rsidRPr="00172BAE">
        <w:rPr>
          <w:rFonts w:ascii="Times New Roman" w:hAnsi="Times New Roman" w:cs="Times New Roman"/>
          <w:sz w:val="28"/>
          <w:szCs w:val="28"/>
        </w:rPr>
        <w:t xml:space="preserve">, </w:t>
      </w:r>
      <w:r w:rsidR="003978FB" w:rsidRPr="00172BAE">
        <w:rPr>
          <w:rFonts w:ascii="Times New Roman" w:hAnsi="Times New Roman" w:cs="Times New Roman"/>
          <w:sz w:val="28"/>
          <w:szCs w:val="28"/>
        </w:rPr>
        <w:t>кодов финансового обеспечения (</w:t>
      </w:r>
      <w:r w:rsidR="00172BAE">
        <w:rPr>
          <w:rFonts w:ascii="Times New Roman" w:hAnsi="Times New Roman" w:cs="Times New Roman"/>
          <w:sz w:val="28"/>
          <w:szCs w:val="28"/>
        </w:rPr>
        <w:t xml:space="preserve">далее </w:t>
      </w:r>
      <w:r w:rsidR="00815D36" w:rsidRPr="00172BAE">
        <w:rPr>
          <w:rFonts w:ascii="Times New Roman" w:hAnsi="Times New Roman" w:cs="Times New Roman"/>
          <w:sz w:val="28"/>
          <w:szCs w:val="28"/>
        </w:rPr>
        <w:t>–</w:t>
      </w:r>
      <w:r w:rsidR="00172BAE">
        <w:rPr>
          <w:rFonts w:ascii="Times New Roman" w:hAnsi="Times New Roman" w:cs="Times New Roman"/>
          <w:sz w:val="28"/>
          <w:szCs w:val="28"/>
        </w:rPr>
        <w:t xml:space="preserve"> </w:t>
      </w:r>
      <w:r w:rsidR="003978FB" w:rsidRPr="00172BAE">
        <w:rPr>
          <w:rFonts w:ascii="Times New Roman" w:hAnsi="Times New Roman" w:cs="Times New Roman"/>
          <w:sz w:val="28"/>
          <w:szCs w:val="28"/>
        </w:rPr>
        <w:t>КФО), КОСГУ, видов валют,</w:t>
      </w:r>
      <w:r w:rsidR="00107340" w:rsidRPr="00172BAE">
        <w:rPr>
          <w:rFonts w:ascii="Times New Roman" w:hAnsi="Times New Roman" w:cs="Times New Roman"/>
          <w:sz w:val="28"/>
          <w:szCs w:val="28"/>
        </w:rPr>
        <w:t xml:space="preserve"> </w:t>
      </w:r>
      <w:r w:rsidR="00172BAE">
        <w:rPr>
          <w:rFonts w:ascii="Times New Roman" w:hAnsi="Times New Roman" w:cs="Times New Roman"/>
          <w:sz w:val="28"/>
          <w:szCs w:val="28"/>
        </w:rPr>
        <w:t>к</w:t>
      </w:r>
      <w:r w:rsidR="00107340" w:rsidRPr="00172BAE">
        <w:rPr>
          <w:rFonts w:ascii="Times New Roman" w:hAnsi="Times New Roman" w:cs="Times New Roman"/>
          <w:sz w:val="28"/>
          <w:szCs w:val="28"/>
        </w:rPr>
        <w:t>онтрагент</w:t>
      </w:r>
      <w:r w:rsidR="003978FB" w:rsidRPr="00172BAE">
        <w:rPr>
          <w:rFonts w:ascii="Times New Roman" w:hAnsi="Times New Roman" w:cs="Times New Roman"/>
          <w:sz w:val="28"/>
          <w:szCs w:val="28"/>
        </w:rPr>
        <w:t>ов (плательщиков</w:t>
      </w:r>
      <w:r w:rsidR="00107340" w:rsidRPr="00172BAE">
        <w:rPr>
          <w:rFonts w:ascii="Times New Roman" w:hAnsi="Times New Roman" w:cs="Times New Roman"/>
          <w:sz w:val="28"/>
          <w:szCs w:val="28"/>
        </w:rPr>
        <w:t xml:space="preserve"> (группы плательщиков), </w:t>
      </w:r>
      <w:r w:rsidR="007A1184" w:rsidRPr="007A1184">
        <w:rPr>
          <w:rFonts w:ascii="Times New Roman" w:hAnsi="Times New Roman" w:cs="Times New Roman"/>
          <w:sz w:val="28"/>
          <w:szCs w:val="28"/>
        </w:rPr>
        <w:t>идентификационных номеров расчетов по доходам</w:t>
      </w:r>
      <w:r w:rsidR="007A1184">
        <w:rPr>
          <w:rFonts w:ascii="Times New Roman" w:hAnsi="Times New Roman" w:cs="Times New Roman"/>
          <w:sz w:val="28"/>
          <w:szCs w:val="28"/>
        </w:rPr>
        <w:t xml:space="preserve"> (</w:t>
      </w:r>
      <w:r w:rsidR="007A1184" w:rsidRPr="007A1184">
        <w:rPr>
          <w:rFonts w:ascii="Times New Roman" w:hAnsi="Times New Roman" w:cs="Times New Roman"/>
          <w:sz w:val="28"/>
          <w:szCs w:val="28"/>
        </w:rPr>
        <w:t>уникальных идентификаторов начислений</w:t>
      </w:r>
      <w:r w:rsidR="007A1184">
        <w:rPr>
          <w:rFonts w:ascii="Times New Roman" w:hAnsi="Times New Roman" w:cs="Times New Roman"/>
          <w:sz w:val="28"/>
          <w:szCs w:val="28"/>
        </w:rPr>
        <w:t xml:space="preserve">) </w:t>
      </w:r>
      <w:r w:rsidR="007A1184" w:rsidRPr="00172BAE">
        <w:rPr>
          <w:rFonts w:ascii="Times New Roman" w:hAnsi="Times New Roman" w:cs="Times New Roman"/>
          <w:sz w:val="28"/>
          <w:szCs w:val="28"/>
        </w:rPr>
        <w:t>(</w:t>
      </w:r>
      <w:r w:rsidR="007A1184">
        <w:rPr>
          <w:rFonts w:ascii="Times New Roman" w:hAnsi="Times New Roman" w:cs="Times New Roman"/>
          <w:sz w:val="28"/>
          <w:szCs w:val="28"/>
        </w:rPr>
        <w:t>далее </w:t>
      </w:r>
      <w:r w:rsidR="007A1184" w:rsidRPr="00172BAE">
        <w:rPr>
          <w:rFonts w:ascii="Times New Roman" w:hAnsi="Times New Roman" w:cs="Times New Roman"/>
          <w:sz w:val="28"/>
          <w:szCs w:val="28"/>
        </w:rPr>
        <w:t>–</w:t>
      </w:r>
      <w:r w:rsidR="007A1184">
        <w:rPr>
          <w:rFonts w:ascii="Times New Roman" w:hAnsi="Times New Roman" w:cs="Times New Roman"/>
          <w:sz w:val="28"/>
          <w:szCs w:val="28"/>
        </w:rPr>
        <w:t> </w:t>
      </w:r>
      <w:r w:rsidR="00107340" w:rsidRPr="00172BAE">
        <w:rPr>
          <w:rFonts w:ascii="Times New Roman" w:hAnsi="Times New Roman" w:cs="Times New Roman"/>
          <w:sz w:val="28"/>
          <w:szCs w:val="28"/>
        </w:rPr>
        <w:t>УИН</w:t>
      </w:r>
      <w:r w:rsidR="007A1184">
        <w:rPr>
          <w:rFonts w:ascii="Times New Roman" w:hAnsi="Times New Roman" w:cs="Times New Roman"/>
          <w:sz w:val="28"/>
          <w:szCs w:val="28"/>
        </w:rPr>
        <w:t>)</w:t>
      </w:r>
      <w:r w:rsidR="00107340" w:rsidRPr="00172BAE">
        <w:rPr>
          <w:rFonts w:ascii="Times New Roman" w:hAnsi="Times New Roman" w:cs="Times New Roman"/>
          <w:sz w:val="28"/>
          <w:szCs w:val="28"/>
        </w:rPr>
        <w:t xml:space="preserve"> (при наличии), </w:t>
      </w:r>
      <w:r w:rsidR="00172BAE">
        <w:rPr>
          <w:rFonts w:ascii="Times New Roman" w:hAnsi="Times New Roman" w:cs="Times New Roman"/>
          <w:sz w:val="28"/>
          <w:szCs w:val="28"/>
        </w:rPr>
        <w:t>п</w:t>
      </w:r>
      <w:r w:rsidR="00107340" w:rsidRPr="00172BAE">
        <w:rPr>
          <w:rFonts w:ascii="Times New Roman" w:hAnsi="Times New Roman" w:cs="Times New Roman"/>
          <w:sz w:val="28"/>
          <w:szCs w:val="28"/>
        </w:rPr>
        <w:t>равовы</w:t>
      </w:r>
      <w:r w:rsidR="003978FB" w:rsidRPr="00172BAE">
        <w:rPr>
          <w:rFonts w:ascii="Times New Roman" w:hAnsi="Times New Roman" w:cs="Times New Roman"/>
          <w:sz w:val="28"/>
          <w:szCs w:val="28"/>
        </w:rPr>
        <w:t>х</w:t>
      </w:r>
      <w:r w:rsidR="00107340" w:rsidRPr="00172BAE">
        <w:rPr>
          <w:rFonts w:ascii="Times New Roman" w:hAnsi="Times New Roman" w:cs="Times New Roman"/>
          <w:sz w:val="28"/>
          <w:szCs w:val="28"/>
        </w:rPr>
        <w:t xml:space="preserve"> основани</w:t>
      </w:r>
      <w:r w:rsidR="003978FB" w:rsidRPr="00172BAE">
        <w:rPr>
          <w:rFonts w:ascii="Times New Roman" w:hAnsi="Times New Roman" w:cs="Times New Roman"/>
          <w:sz w:val="28"/>
          <w:szCs w:val="28"/>
        </w:rPr>
        <w:t>й</w:t>
      </w:r>
      <w:r w:rsidR="001D5DBD">
        <w:rPr>
          <w:rFonts w:ascii="Times New Roman" w:hAnsi="Times New Roman" w:cs="Times New Roman"/>
          <w:sz w:val="28"/>
          <w:szCs w:val="28"/>
        </w:rPr>
        <w:t>, включая дату исполнения,</w:t>
      </w:r>
      <w:r w:rsidR="00107340" w:rsidRPr="00172BAE">
        <w:rPr>
          <w:rFonts w:ascii="Times New Roman" w:hAnsi="Times New Roman" w:cs="Times New Roman"/>
          <w:sz w:val="28"/>
          <w:szCs w:val="28"/>
        </w:rPr>
        <w:t xml:space="preserve"> при учете расчетов по целевым поступлениям (выбытиям)</w:t>
      </w:r>
      <w:r w:rsidR="003978FB" w:rsidRPr="00172BAE">
        <w:rPr>
          <w:rFonts w:ascii="Times New Roman" w:hAnsi="Times New Roman" w:cs="Times New Roman"/>
          <w:sz w:val="28"/>
          <w:szCs w:val="28"/>
        </w:rPr>
        <w:t>.</w:t>
      </w:r>
    </w:p>
    <w:p w14:paraId="7DC5A907" w14:textId="77777777" w:rsidR="00BF5711" w:rsidRPr="00172BAE" w:rsidRDefault="00BF5711" w:rsidP="00BF571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Аналитический учет внутри номера забалансового счета </w:t>
      </w:r>
      <w:r w:rsidR="00172BAE">
        <w:rPr>
          <w:rFonts w:ascii="Times New Roman" w:hAnsi="Times New Roman" w:cs="Times New Roman"/>
          <w:sz w:val="28"/>
          <w:szCs w:val="28"/>
        </w:rPr>
        <w:t>17 </w:t>
      </w:r>
      <w:r w:rsidRPr="00172BAE">
        <w:rPr>
          <w:rFonts w:ascii="Times New Roman" w:hAnsi="Times New Roman" w:cs="Times New Roman"/>
          <w:sz w:val="28"/>
          <w:szCs w:val="28"/>
        </w:rPr>
        <w:t>«Поступления денежных средств» осуществляется в разрезе забалансовых счетов, содержащих соответствующий к</w:t>
      </w:r>
      <w:r w:rsidR="00265C10">
        <w:rPr>
          <w:rFonts w:ascii="Times New Roman" w:hAnsi="Times New Roman" w:cs="Times New Roman"/>
          <w:sz w:val="28"/>
          <w:szCs w:val="28"/>
        </w:rPr>
        <w:t>од группы забалансового счета и </w:t>
      </w:r>
      <w:r w:rsidRPr="00172BAE">
        <w:rPr>
          <w:rFonts w:ascii="Times New Roman" w:hAnsi="Times New Roman" w:cs="Times New Roman"/>
          <w:sz w:val="28"/>
          <w:szCs w:val="28"/>
        </w:rPr>
        <w:t>соответствующие коды аналитического учета группы забалансового счета:</w:t>
      </w:r>
    </w:p>
    <w:p w14:paraId="22F25F04"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17.01 –</w:t>
      </w:r>
      <w:r w:rsidR="002B010A" w:rsidRPr="00172BAE">
        <w:rPr>
          <w:rFonts w:ascii="Times New Roman" w:hAnsi="Times New Roman" w:cs="Times New Roman"/>
          <w:sz w:val="28"/>
          <w:szCs w:val="28"/>
        </w:rPr>
        <w:t xml:space="preserve"> «Поступления</w:t>
      </w:r>
      <w:r w:rsidRPr="00172BAE">
        <w:rPr>
          <w:rFonts w:ascii="Times New Roman" w:hAnsi="Times New Roman" w:cs="Times New Roman"/>
          <w:sz w:val="28"/>
          <w:szCs w:val="28"/>
        </w:rPr>
        <w:t xml:space="preserve"> денежных средств»;</w:t>
      </w:r>
    </w:p>
    <w:p w14:paraId="4733DE77"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17.03 –</w:t>
      </w:r>
      <w:r w:rsidR="002B010A" w:rsidRPr="00172BAE">
        <w:rPr>
          <w:rFonts w:ascii="Times New Roman" w:hAnsi="Times New Roman" w:cs="Times New Roman"/>
          <w:sz w:val="28"/>
          <w:szCs w:val="28"/>
        </w:rPr>
        <w:t xml:space="preserve"> «Поступления</w:t>
      </w:r>
      <w:r w:rsidRPr="00172BAE">
        <w:rPr>
          <w:rFonts w:ascii="Times New Roman" w:hAnsi="Times New Roman" w:cs="Times New Roman"/>
          <w:sz w:val="28"/>
          <w:szCs w:val="28"/>
        </w:rPr>
        <w:t xml:space="preserve"> денежных средств в пути на счета учреждения»;</w:t>
      </w:r>
    </w:p>
    <w:p w14:paraId="2BEA560C"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17.06 –</w:t>
      </w:r>
      <w:r w:rsidR="002B010A" w:rsidRPr="00172BAE">
        <w:rPr>
          <w:rFonts w:ascii="Times New Roman" w:hAnsi="Times New Roman" w:cs="Times New Roman"/>
          <w:sz w:val="28"/>
          <w:szCs w:val="28"/>
        </w:rPr>
        <w:t xml:space="preserve"> «Поступления</w:t>
      </w:r>
      <w:r w:rsidRPr="00172BAE">
        <w:rPr>
          <w:rFonts w:ascii="Times New Roman" w:hAnsi="Times New Roman" w:cs="Times New Roman"/>
          <w:sz w:val="28"/>
          <w:szCs w:val="28"/>
        </w:rPr>
        <w:t xml:space="preserve"> денежных</w:t>
      </w:r>
      <w:r w:rsidR="00265C10">
        <w:rPr>
          <w:rFonts w:ascii="Times New Roman" w:hAnsi="Times New Roman" w:cs="Times New Roman"/>
          <w:sz w:val="28"/>
          <w:szCs w:val="28"/>
        </w:rPr>
        <w:t xml:space="preserve"> средств на специальные счета в </w:t>
      </w:r>
      <w:r w:rsidRPr="00172BAE">
        <w:rPr>
          <w:rFonts w:ascii="Times New Roman" w:hAnsi="Times New Roman" w:cs="Times New Roman"/>
          <w:sz w:val="28"/>
          <w:szCs w:val="28"/>
        </w:rPr>
        <w:t>кредитной организации»;</w:t>
      </w:r>
    </w:p>
    <w:p w14:paraId="57F3C387"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17.07 – «Поступления денежных средств учреждения в иностранной валюте»;</w:t>
      </w:r>
    </w:p>
    <w:p w14:paraId="3DA10296"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17.30 – «Поступления расчетов с финансовым органом по наличным денежным средствам»;</w:t>
      </w:r>
    </w:p>
    <w:p w14:paraId="64ED0796" w14:textId="77777777" w:rsidR="0085149E" w:rsidRPr="00085BA0" w:rsidRDefault="0085149E" w:rsidP="00085BA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17.34 – «Поступления денежных средств в кассу учреждения».</w:t>
      </w:r>
      <w:r w:rsidR="00085BA0">
        <w:rPr>
          <w:rFonts w:ascii="Times New Roman" w:hAnsi="Times New Roman" w:cs="Times New Roman"/>
          <w:sz w:val="28"/>
          <w:szCs w:val="28"/>
        </w:rPr>
        <w:br/>
      </w:r>
    </w:p>
    <w:p w14:paraId="7448F030"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18 «Выбытия денежных средств»</w:t>
      </w:r>
    </w:p>
    <w:p w14:paraId="2D335474"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253BB917" w14:textId="77777777" w:rsidR="00172BAE" w:rsidRPr="00172BAE" w:rsidRDefault="00F626AB" w:rsidP="00172BAE">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4C4ABB">
        <w:rPr>
          <w:rFonts w:ascii="Times New Roman" w:hAnsi="Times New Roman" w:cs="Times New Roman"/>
          <w:sz w:val="28"/>
          <w:szCs w:val="28"/>
        </w:rPr>
        <w:t>5</w:t>
      </w:r>
      <w:r w:rsidR="0085149E" w:rsidRPr="00172BAE">
        <w:rPr>
          <w:rFonts w:ascii="Times New Roman" w:hAnsi="Times New Roman" w:cs="Times New Roman"/>
          <w:sz w:val="28"/>
          <w:szCs w:val="28"/>
        </w:rPr>
        <w:t xml:space="preserve">. </w:t>
      </w:r>
      <w:r w:rsidR="00172BAE" w:rsidRPr="00172BAE">
        <w:rPr>
          <w:rFonts w:ascii="Times New Roman" w:hAnsi="Times New Roman" w:cs="Times New Roman"/>
          <w:sz w:val="28"/>
          <w:szCs w:val="28"/>
        </w:rPr>
        <w:t xml:space="preserve">Аналитический учет по счету 18 «Выбытия денежных средств» ведется в разрезе </w:t>
      </w:r>
      <w:r w:rsidR="00172BAE">
        <w:rPr>
          <w:rFonts w:ascii="Times New Roman" w:hAnsi="Times New Roman" w:cs="Times New Roman"/>
          <w:sz w:val="28"/>
          <w:szCs w:val="28"/>
        </w:rPr>
        <w:t>с</w:t>
      </w:r>
      <w:r w:rsidR="00172BAE" w:rsidRPr="00172BAE">
        <w:rPr>
          <w:rFonts w:ascii="Times New Roman" w:hAnsi="Times New Roman" w:cs="Times New Roman"/>
          <w:sz w:val="28"/>
          <w:szCs w:val="28"/>
        </w:rPr>
        <w:t xml:space="preserve">четов (лицевых счетов), КБК, КФО, КОСГУ, видов валют, </w:t>
      </w:r>
      <w:r w:rsidR="00172BAE">
        <w:rPr>
          <w:rFonts w:ascii="Times New Roman" w:hAnsi="Times New Roman" w:cs="Times New Roman"/>
          <w:sz w:val="28"/>
          <w:szCs w:val="28"/>
        </w:rPr>
        <w:lastRenderedPageBreak/>
        <w:t>к</w:t>
      </w:r>
      <w:r w:rsidR="00172BAE" w:rsidRPr="00172BAE">
        <w:rPr>
          <w:rFonts w:ascii="Times New Roman" w:hAnsi="Times New Roman" w:cs="Times New Roman"/>
          <w:sz w:val="28"/>
          <w:szCs w:val="28"/>
        </w:rPr>
        <w:t xml:space="preserve">онтрагентов (плательщиков (группы плательщиков), УИН (при наличии), </w:t>
      </w:r>
      <w:r w:rsidR="00172BAE">
        <w:rPr>
          <w:rFonts w:ascii="Times New Roman" w:hAnsi="Times New Roman" w:cs="Times New Roman"/>
          <w:sz w:val="28"/>
          <w:szCs w:val="28"/>
        </w:rPr>
        <w:t>п</w:t>
      </w:r>
      <w:r w:rsidR="001D5DBD">
        <w:rPr>
          <w:rFonts w:ascii="Times New Roman" w:hAnsi="Times New Roman" w:cs="Times New Roman"/>
          <w:sz w:val="28"/>
          <w:szCs w:val="28"/>
        </w:rPr>
        <w:t xml:space="preserve">равовых оснований, </w:t>
      </w:r>
      <w:r w:rsidR="00172BAE" w:rsidRPr="00172BAE">
        <w:rPr>
          <w:rFonts w:ascii="Times New Roman" w:hAnsi="Times New Roman" w:cs="Times New Roman"/>
          <w:sz w:val="28"/>
          <w:szCs w:val="28"/>
        </w:rPr>
        <w:t>включая дату ис</w:t>
      </w:r>
      <w:r w:rsidR="001D5DBD">
        <w:rPr>
          <w:rFonts w:ascii="Times New Roman" w:hAnsi="Times New Roman" w:cs="Times New Roman"/>
          <w:sz w:val="28"/>
          <w:szCs w:val="28"/>
        </w:rPr>
        <w:t>полнения,</w:t>
      </w:r>
      <w:r w:rsidR="00265C10">
        <w:rPr>
          <w:rFonts w:ascii="Times New Roman" w:hAnsi="Times New Roman" w:cs="Times New Roman"/>
          <w:sz w:val="28"/>
          <w:szCs w:val="28"/>
        </w:rPr>
        <w:t xml:space="preserve"> при учете расчетов по </w:t>
      </w:r>
      <w:r w:rsidR="00172BAE" w:rsidRPr="00172BAE">
        <w:rPr>
          <w:rFonts w:ascii="Times New Roman" w:hAnsi="Times New Roman" w:cs="Times New Roman"/>
          <w:sz w:val="28"/>
          <w:szCs w:val="28"/>
        </w:rPr>
        <w:t>целевым поступлениям (выбытиям).</w:t>
      </w:r>
    </w:p>
    <w:p w14:paraId="7F385DC0" w14:textId="342BA32B" w:rsidR="00BF5711" w:rsidRPr="00172BAE" w:rsidRDefault="00172BAE" w:rsidP="00BF571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Аналитический учет внутри номера забалансового счета 18</w:t>
      </w:r>
      <w:r w:rsidR="001A7010">
        <w:rPr>
          <w:rFonts w:ascii="Times New Roman" w:hAnsi="Times New Roman" w:cs="Times New Roman"/>
          <w:sz w:val="28"/>
          <w:szCs w:val="28"/>
        </w:rPr>
        <w:t> </w:t>
      </w:r>
      <w:r w:rsidRPr="00172BAE">
        <w:rPr>
          <w:rFonts w:ascii="Times New Roman" w:hAnsi="Times New Roman" w:cs="Times New Roman"/>
          <w:sz w:val="28"/>
          <w:szCs w:val="28"/>
        </w:rPr>
        <w:t xml:space="preserve">«Выбытия денежных средств» осуществляется в разрезе забалансовых счетов, содержащих соответствующий код группы забалансового счета </w:t>
      </w:r>
      <w:r w:rsidR="007F084D">
        <w:rPr>
          <w:rFonts w:ascii="Times New Roman" w:hAnsi="Times New Roman" w:cs="Times New Roman"/>
          <w:sz w:val="28"/>
          <w:szCs w:val="28"/>
        </w:rPr>
        <w:t xml:space="preserve">                                    </w:t>
      </w:r>
      <w:r w:rsidRPr="00172BAE">
        <w:rPr>
          <w:rFonts w:ascii="Times New Roman" w:hAnsi="Times New Roman" w:cs="Times New Roman"/>
          <w:sz w:val="28"/>
          <w:szCs w:val="28"/>
        </w:rPr>
        <w:t>и соответствующие коды аналитического учета группы забалансового счета</w:t>
      </w:r>
      <w:r w:rsidR="00BF5711" w:rsidRPr="00172BAE">
        <w:rPr>
          <w:rFonts w:ascii="Times New Roman" w:hAnsi="Times New Roman" w:cs="Times New Roman"/>
          <w:sz w:val="28"/>
          <w:szCs w:val="28"/>
        </w:rPr>
        <w:t>:</w:t>
      </w:r>
    </w:p>
    <w:p w14:paraId="30718A02"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18.01 – </w:t>
      </w:r>
      <w:r w:rsidR="004E52DE" w:rsidRPr="00172BAE">
        <w:rPr>
          <w:rFonts w:ascii="Times New Roman" w:hAnsi="Times New Roman" w:cs="Times New Roman"/>
          <w:sz w:val="28"/>
          <w:szCs w:val="28"/>
        </w:rPr>
        <w:t>«Выбытия</w:t>
      </w:r>
      <w:r w:rsidRPr="00172BAE">
        <w:rPr>
          <w:rFonts w:ascii="Times New Roman" w:hAnsi="Times New Roman" w:cs="Times New Roman"/>
          <w:sz w:val="28"/>
          <w:szCs w:val="28"/>
        </w:rPr>
        <w:t xml:space="preserve"> денежных средств»;</w:t>
      </w:r>
    </w:p>
    <w:p w14:paraId="0EC840ED"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18.03 – «</w:t>
      </w:r>
      <w:r w:rsidR="004E52DE" w:rsidRPr="00172BAE">
        <w:rPr>
          <w:rFonts w:ascii="Times New Roman" w:hAnsi="Times New Roman" w:cs="Times New Roman"/>
          <w:sz w:val="28"/>
          <w:szCs w:val="28"/>
        </w:rPr>
        <w:t>Выбытия</w:t>
      </w:r>
      <w:r w:rsidRPr="00172BAE">
        <w:rPr>
          <w:rFonts w:ascii="Times New Roman" w:hAnsi="Times New Roman" w:cs="Times New Roman"/>
          <w:sz w:val="28"/>
          <w:szCs w:val="28"/>
        </w:rPr>
        <w:t xml:space="preserve"> денежных средств в пути </w:t>
      </w:r>
      <w:r w:rsidR="007A1184">
        <w:rPr>
          <w:rFonts w:ascii="Times New Roman" w:hAnsi="Times New Roman" w:cs="Times New Roman"/>
          <w:sz w:val="28"/>
          <w:szCs w:val="28"/>
        </w:rPr>
        <w:t>со</w:t>
      </w:r>
      <w:r w:rsidR="007A1184" w:rsidRPr="00172BAE">
        <w:rPr>
          <w:rFonts w:ascii="Times New Roman" w:hAnsi="Times New Roman" w:cs="Times New Roman"/>
          <w:sz w:val="28"/>
          <w:szCs w:val="28"/>
        </w:rPr>
        <w:t xml:space="preserve"> </w:t>
      </w:r>
      <w:r w:rsidRPr="00172BAE">
        <w:rPr>
          <w:rFonts w:ascii="Times New Roman" w:hAnsi="Times New Roman" w:cs="Times New Roman"/>
          <w:sz w:val="28"/>
          <w:szCs w:val="28"/>
        </w:rPr>
        <w:t>счета</w:t>
      </w:r>
      <w:r w:rsidR="00223B4A">
        <w:rPr>
          <w:rFonts w:ascii="Times New Roman" w:hAnsi="Times New Roman" w:cs="Times New Roman"/>
          <w:sz w:val="28"/>
          <w:szCs w:val="28"/>
        </w:rPr>
        <w:t xml:space="preserve"> </w:t>
      </w:r>
      <w:r w:rsidRPr="00172BAE">
        <w:rPr>
          <w:rFonts w:ascii="Times New Roman" w:hAnsi="Times New Roman" w:cs="Times New Roman"/>
          <w:sz w:val="28"/>
          <w:szCs w:val="28"/>
        </w:rPr>
        <w:t>учреждения»;</w:t>
      </w:r>
    </w:p>
    <w:p w14:paraId="336F818A"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18.06 </w:t>
      </w:r>
      <w:r w:rsidR="004E52DE" w:rsidRPr="00172BAE">
        <w:rPr>
          <w:rFonts w:ascii="Times New Roman" w:hAnsi="Times New Roman" w:cs="Times New Roman"/>
          <w:sz w:val="28"/>
          <w:szCs w:val="28"/>
        </w:rPr>
        <w:t>– «Выбытия</w:t>
      </w:r>
      <w:r w:rsidRPr="00172BAE">
        <w:rPr>
          <w:rFonts w:ascii="Times New Roman" w:hAnsi="Times New Roman" w:cs="Times New Roman"/>
          <w:sz w:val="28"/>
          <w:szCs w:val="28"/>
        </w:rPr>
        <w:t xml:space="preserve"> денежных средств на специальные счета в кредитной организации»;</w:t>
      </w:r>
    </w:p>
    <w:p w14:paraId="57C962DF"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18.07</w:t>
      </w:r>
      <w:r w:rsidR="007412F9" w:rsidRPr="00172BAE">
        <w:rPr>
          <w:rFonts w:ascii="Times New Roman" w:hAnsi="Times New Roman" w:cs="Times New Roman"/>
          <w:sz w:val="28"/>
          <w:szCs w:val="28"/>
        </w:rPr>
        <w:t xml:space="preserve"> </w:t>
      </w:r>
      <w:r w:rsidRPr="00172BAE">
        <w:rPr>
          <w:rFonts w:ascii="Times New Roman" w:hAnsi="Times New Roman" w:cs="Times New Roman"/>
          <w:sz w:val="28"/>
          <w:szCs w:val="28"/>
        </w:rPr>
        <w:softHyphen/>
      </w:r>
      <w:r w:rsidR="004E52DE" w:rsidRPr="00172BAE">
        <w:rPr>
          <w:rFonts w:ascii="Times New Roman" w:hAnsi="Times New Roman" w:cs="Times New Roman"/>
          <w:sz w:val="28"/>
          <w:szCs w:val="28"/>
        </w:rPr>
        <w:t>– «Выбытия</w:t>
      </w:r>
      <w:r w:rsidRPr="00172BAE">
        <w:rPr>
          <w:rFonts w:ascii="Times New Roman" w:hAnsi="Times New Roman" w:cs="Times New Roman"/>
          <w:sz w:val="28"/>
          <w:szCs w:val="28"/>
        </w:rPr>
        <w:t xml:space="preserve"> денежных средств учреждения в иностранной валюте»;</w:t>
      </w:r>
    </w:p>
    <w:p w14:paraId="63E2F9C0"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18.30 – «</w:t>
      </w:r>
      <w:r w:rsidR="004E52DE" w:rsidRPr="00172BAE">
        <w:rPr>
          <w:rFonts w:ascii="Times New Roman" w:hAnsi="Times New Roman" w:cs="Times New Roman"/>
          <w:sz w:val="28"/>
          <w:szCs w:val="28"/>
        </w:rPr>
        <w:t>Выбытия</w:t>
      </w:r>
      <w:r w:rsidRPr="00172BAE">
        <w:rPr>
          <w:rFonts w:ascii="Times New Roman" w:hAnsi="Times New Roman" w:cs="Times New Roman"/>
          <w:sz w:val="28"/>
          <w:szCs w:val="28"/>
        </w:rPr>
        <w:t xml:space="preserve"> расчетов с финансовым органом по наличным денежным средствам»;</w:t>
      </w:r>
    </w:p>
    <w:p w14:paraId="15941471" w14:textId="77777777" w:rsidR="0085149E" w:rsidRPr="00172BAE" w:rsidRDefault="004E52D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18.34 – «Выбытия</w:t>
      </w:r>
      <w:r w:rsidR="0085149E" w:rsidRPr="00172BAE">
        <w:rPr>
          <w:rFonts w:ascii="Times New Roman" w:hAnsi="Times New Roman" w:cs="Times New Roman"/>
          <w:sz w:val="28"/>
          <w:szCs w:val="28"/>
        </w:rPr>
        <w:t xml:space="preserve"> денежных средств </w:t>
      </w:r>
      <w:r w:rsidR="00476057">
        <w:rPr>
          <w:rFonts w:ascii="Times New Roman" w:hAnsi="Times New Roman" w:cs="Times New Roman"/>
          <w:sz w:val="28"/>
          <w:szCs w:val="28"/>
        </w:rPr>
        <w:t xml:space="preserve">из </w:t>
      </w:r>
      <w:r w:rsidR="0085149E" w:rsidRPr="00172BAE">
        <w:rPr>
          <w:rFonts w:ascii="Times New Roman" w:hAnsi="Times New Roman" w:cs="Times New Roman"/>
          <w:sz w:val="28"/>
          <w:szCs w:val="28"/>
        </w:rPr>
        <w:t>касс</w:t>
      </w:r>
      <w:r w:rsidR="00476057">
        <w:rPr>
          <w:rFonts w:ascii="Times New Roman" w:hAnsi="Times New Roman" w:cs="Times New Roman"/>
          <w:sz w:val="28"/>
          <w:szCs w:val="28"/>
        </w:rPr>
        <w:t>ы</w:t>
      </w:r>
      <w:r w:rsidR="0085149E" w:rsidRPr="00172BAE">
        <w:rPr>
          <w:rFonts w:ascii="Times New Roman" w:hAnsi="Times New Roman" w:cs="Times New Roman"/>
          <w:sz w:val="28"/>
          <w:szCs w:val="28"/>
        </w:rPr>
        <w:t xml:space="preserve"> учреждения».</w:t>
      </w:r>
    </w:p>
    <w:p w14:paraId="6CE0F6C9"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7803FA37" w14:textId="091F7055" w:rsidR="0085149E" w:rsidRDefault="0085149E" w:rsidP="007F084D">
      <w:pPr>
        <w:keepNext/>
        <w:autoSpaceDE w:val="0"/>
        <w:autoSpaceDN w:val="0"/>
        <w:adjustRightInd w:val="0"/>
        <w:spacing w:after="0" w:line="360" w:lineRule="auto"/>
        <w:ind w:firstLine="709"/>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20 «Задолженность, невостребованная кредиторами»</w:t>
      </w:r>
    </w:p>
    <w:p w14:paraId="162519D7" w14:textId="77777777" w:rsidR="007F084D" w:rsidRPr="007F084D" w:rsidRDefault="007F084D" w:rsidP="007F084D">
      <w:pPr>
        <w:keepNext/>
        <w:autoSpaceDE w:val="0"/>
        <w:autoSpaceDN w:val="0"/>
        <w:adjustRightInd w:val="0"/>
        <w:spacing w:after="0" w:line="360" w:lineRule="auto"/>
        <w:ind w:firstLine="709"/>
        <w:contextualSpacing/>
        <w:jc w:val="center"/>
        <w:outlineLvl w:val="0"/>
        <w:rPr>
          <w:rFonts w:ascii="Times New Roman" w:hAnsi="Times New Roman" w:cs="Times New Roman"/>
          <w:b/>
          <w:bCs/>
          <w:sz w:val="28"/>
          <w:szCs w:val="28"/>
        </w:rPr>
      </w:pPr>
    </w:p>
    <w:p w14:paraId="4BA3101C" w14:textId="77777777" w:rsidR="00BF5711" w:rsidRPr="00172BAE" w:rsidRDefault="00F626AB" w:rsidP="00815D36">
      <w:pPr>
        <w:keepNext/>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4C4ABB">
        <w:rPr>
          <w:rFonts w:ascii="Times New Roman" w:hAnsi="Times New Roman" w:cs="Times New Roman"/>
          <w:sz w:val="28"/>
          <w:szCs w:val="28"/>
        </w:rPr>
        <w:t>6</w:t>
      </w:r>
      <w:r w:rsidR="0085149E" w:rsidRPr="00172BAE">
        <w:rPr>
          <w:rFonts w:ascii="Times New Roman" w:hAnsi="Times New Roman" w:cs="Times New Roman"/>
          <w:sz w:val="28"/>
          <w:szCs w:val="28"/>
        </w:rPr>
        <w:t xml:space="preserve">. </w:t>
      </w:r>
      <w:r w:rsidR="00BF5711" w:rsidRPr="00172BAE">
        <w:rPr>
          <w:rFonts w:ascii="Times New Roman" w:hAnsi="Times New Roman" w:cs="Times New Roman"/>
          <w:sz w:val="28"/>
          <w:szCs w:val="28"/>
        </w:rPr>
        <w:t xml:space="preserve">Аналитический учет по счету 20 «Задолженность, невостребованная кредиторами» </w:t>
      </w:r>
      <w:r w:rsidR="00C0240B">
        <w:rPr>
          <w:rFonts w:ascii="Times New Roman" w:hAnsi="Times New Roman" w:cs="Times New Roman"/>
          <w:sz w:val="28"/>
          <w:szCs w:val="28"/>
        </w:rPr>
        <w:t>ведется</w:t>
      </w:r>
      <w:r w:rsidR="001A7010">
        <w:rPr>
          <w:rFonts w:ascii="Times New Roman" w:hAnsi="Times New Roman" w:cs="Times New Roman"/>
          <w:sz w:val="28"/>
          <w:szCs w:val="28"/>
        </w:rPr>
        <w:t xml:space="preserve"> по видам платежей </w:t>
      </w:r>
      <w:r w:rsidR="00F54D1C">
        <w:rPr>
          <w:rFonts w:ascii="Times New Roman" w:hAnsi="Times New Roman" w:cs="Times New Roman"/>
          <w:sz w:val="28"/>
          <w:szCs w:val="28"/>
        </w:rPr>
        <w:t>(</w:t>
      </w:r>
      <w:r w:rsidR="001A7010">
        <w:rPr>
          <w:rFonts w:ascii="Times New Roman" w:hAnsi="Times New Roman" w:cs="Times New Roman"/>
          <w:sz w:val="28"/>
          <w:szCs w:val="28"/>
        </w:rPr>
        <w:t>КФО</w:t>
      </w:r>
      <w:r w:rsidR="00F54D1C">
        <w:rPr>
          <w:rFonts w:ascii="Times New Roman" w:hAnsi="Times New Roman" w:cs="Times New Roman"/>
          <w:sz w:val="28"/>
          <w:szCs w:val="28"/>
        </w:rPr>
        <w:t>)</w:t>
      </w:r>
      <w:r w:rsidR="00BF5711" w:rsidRPr="00172BAE">
        <w:rPr>
          <w:rFonts w:ascii="Times New Roman" w:hAnsi="Times New Roman" w:cs="Times New Roman"/>
          <w:sz w:val="28"/>
          <w:szCs w:val="28"/>
        </w:rPr>
        <w:t>, КДБ, КРБ, кодам классификации источников финансирования дефицитов бюджетов</w:t>
      </w:r>
      <w:r w:rsidR="001A7010">
        <w:rPr>
          <w:rFonts w:ascii="Times New Roman" w:hAnsi="Times New Roman" w:cs="Times New Roman"/>
          <w:sz w:val="28"/>
          <w:szCs w:val="28"/>
        </w:rPr>
        <w:t xml:space="preserve"> (далее – КИФ)</w:t>
      </w:r>
      <w:r w:rsidR="00BF5711" w:rsidRPr="00172BAE">
        <w:rPr>
          <w:rFonts w:ascii="Times New Roman" w:hAnsi="Times New Roman" w:cs="Times New Roman"/>
          <w:sz w:val="28"/>
          <w:szCs w:val="28"/>
        </w:rPr>
        <w:t>, контрагента (кредитора).</w:t>
      </w:r>
    </w:p>
    <w:p w14:paraId="49ADCD06" w14:textId="77777777" w:rsidR="0085149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Учет операций по счету 20 «Задолженность, невостребованная кредиторами» осуществляется </w:t>
      </w:r>
      <w:r w:rsidR="004E52DE" w:rsidRPr="00172BAE">
        <w:rPr>
          <w:rFonts w:ascii="Times New Roman" w:hAnsi="Times New Roman" w:cs="Times New Roman"/>
          <w:sz w:val="28"/>
          <w:szCs w:val="28"/>
        </w:rPr>
        <w:t xml:space="preserve">без группировки показателей </w:t>
      </w:r>
      <w:r w:rsidRPr="00172BAE">
        <w:rPr>
          <w:rFonts w:ascii="Times New Roman" w:hAnsi="Times New Roman" w:cs="Times New Roman"/>
          <w:sz w:val="28"/>
          <w:szCs w:val="28"/>
        </w:rPr>
        <w:t>по группам забалансового счета.</w:t>
      </w:r>
    </w:p>
    <w:p w14:paraId="76E3664A" w14:textId="77777777" w:rsidR="00255D69" w:rsidRPr="00172BAE" w:rsidRDefault="00255D69"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18FEC819" w14:textId="77777777" w:rsidR="0085149E" w:rsidRDefault="0085149E" w:rsidP="00200F33">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21 «Основные средства в эксплуатации»</w:t>
      </w:r>
    </w:p>
    <w:p w14:paraId="014F371C" w14:textId="77777777" w:rsidR="00FC596B" w:rsidRPr="00172BAE" w:rsidRDefault="00F626AB" w:rsidP="00FC596B">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004C4ABB">
        <w:rPr>
          <w:rFonts w:ascii="Times New Roman" w:hAnsi="Times New Roman" w:cs="Times New Roman"/>
          <w:sz w:val="28"/>
          <w:szCs w:val="28"/>
        </w:rPr>
        <w:t>7</w:t>
      </w:r>
      <w:r w:rsidR="0085149E" w:rsidRPr="00172BAE">
        <w:rPr>
          <w:rFonts w:ascii="Times New Roman" w:hAnsi="Times New Roman" w:cs="Times New Roman"/>
          <w:sz w:val="28"/>
          <w:szCs w:val="28"/>
        </w:rPr>
        <w:t xml:space="preserve">. </w:t>
      </w:r>
      <w:r w:rsidR="00FC596B" w:rsidRPr="00172BAE">
        <w:rPr>
          <w:rFonts w:ascii="Times New Roman" w:hAnsi="Times New Roman" w:cs="Times New Roman"/>
          <w:sz w:val="28"/>
          <w:szCs w:val="28"/>
        </w:rPr>
        <w:t xml:space="preserve">Аналитический учет по счету </w:t>
      </w:r>
      <w:r w:rsidR="00C0240B" w:rsidRPr="00172BAE">
        <w:rPr>
          <w:rFonts w:ascii="Times New Roman" w:hAnsi="Times New Roman" w:cs="Times New Roman"/>
          <w:sz w:val="28"/>
          <w:szCs w:val="28"/>
        </w:rPr>
        <w:t>21 «Основные средства в</w:t>
      </w:r>
      <w:r w:rsidR="00265C10">
        <w:rPr>
          <w:rFonts w:ascii="Times New Roman" w:hAnsi="Times New Roman" w:cs="Times New Roman"/>
          <w:sz w:val="28"/>
          <w:szCs w:val="28"/>
        </w:rPr>
        <w:t> </w:t>
      </w:r>
      <w:r w:rsidR="00C0240B" w:rsidRPr="00172BAE">
        <w:rPr>
          <w:rFonts w:ascii="Times New Roman" w:hAnsi="Times New Roman" w:cs="Times New Roman"/>
          <w:sz w:val="28"/>
          <w:szCs w:val="28"/>
        </w:rPr>
        <w:t>эксплуатации»</w:t>
      </w:r>
      <w:r w:rsidR="00C0240B">
        <w:rPr>
          <w:rFonts w:ascii="Times New Roman" w:hAnsi="Times New Roman" w:cs="Times New Roman"/>
          <w:sz w:val="28"/>
          <w:szCs w:val="28"/>
        </w:rPr>
        <w:t xml:space="preserve"> ведется</w:t>
      </w:r>
      <w:r w:rsidR="00FC596B" w:rsidRPr="00172BAE">
        <w:rPr>
          <w:rFonts w:ascii="Times New Roman" w:hAnsi="Times New Roman" w:cs="Times New Roman"/>
          <w:sz w:val="28"/>
          <w:szCs w:val="28"/>
        </w:rPr>
        <w:t xml:space="preserve"> в разрезе объектов имущества, ОЛ, местонахождений объектов (адресов).</w:t>
      </w:r>
    </w:p>
    <w:p w14:paraId="5701E059" w14:textId="77777777" w:rsidR="0085149E" w:rsidRPr="00172BAE" w:rsidRDefault="001A7010" w:rsidP="006A01BD">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Аналитический учет внутри номера забалансового счета 21 «Основные средства в эксплуатации» осуществляется в разрезе забалансовых счетов, содержащих соответствующий к</w:t>
      </w:r>
      <w:r w:rsidR="00265C10">
        <w:rPr>
          <w:rFonts w:ascii="Times New Roman" w:hAnsi="Times New Roman" w:cs="Times New Roman"/>
          <w:sz w:val="28"/>
          <w:szCs w:val="28"/>
        </w:rPr>
        <w:t>од группы забалансового счета и </w:t>
      </w:r>
      <w:r w:rsidRPr="00172BAE">
        <w:rPr>
          <w:rFonts w:ascii="Times New Roman" w:hAnsi="Times New Roman" w:cs="Times New Roman"/>
          <w:sz w:val="28"/>
          <w:szCs w:val="28"/>
        </w:rPr>
        <w:t>соответствующие коды аналитического учета группы забалансового счета</w:t>
      </w:r>
      <w:r w:rsidR="0085149E" w:rsidRPr="00172BAE">
        <w:rPr>
          <w:rFonts w:ascii="Times New Roman" w:hAnsi="Times New Roman" w:cs="Times New Roman"/>
          <w:sz w:val="28"/>
          <w:szCs w:val="28"/>
        </w:rPr>
        <w:t>:</w:t>
      </w:r>
    </w:p>
    <w:p w14:paraId="7E08927E" w14:textId="77777777" w:rsidR="0085149E" w:rsidRPr="00172BAE" w:rsidRDefault="0085149E" w:rsidP="00200F3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21.30 – «Основные средства в эксплуатации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w:t>
      </w:r>
    </w:p>
    <w:p w14:paraId="29E8E11D" w14:textId="77777777" w:rsidR="0085149E" w:rsidRPr="00172BAE" w:rsidRDefault="0085149E" w:rsidP="00200F3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21.32</w:t>
      </w:r>
      <w:r w:rsidR="007412F9" w:rsidRPr="00172BAE">
        <w:rPr>
          <w:rFonts w:ascii="Times New Roman" w:hAnsi="Times New Roman" w:cs="Times New Roman"/>
          <w:sz w:val="28"/>
          <w:szCs w:val="28"/>
        </w:rPr>
        <w:t xml:space="preserve"> </w:t>
      </w:r>
      <w:r w:rsidRPr="00172BAE">
        <w:rPr>
          <w:rFonts w:ascii="Times New Roman" w:hAnsi="Times New Roman" w:cs="Times New Roman"/>
          <w:sz w:val="28"/>
          <w:szCs w:val="28"/>
        </w:rPr>
        <w:t>– «Нежилые помещения (здания и сооружения)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w:t>
      </w:r>
    </w:p>
    <w:p w14:paraId="6610DA64" w14:textId="77777777" w:rsidR="0085149E" w:rsidRPr="00172BAE" w:rsidRDefault="0085149E" w:rsidP="00200F3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21.33 – «Инвестиционная недвижимость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 учреждения»;</w:t>
      </w:r>
    </w:p>
    <w:p w14:paraId="2F972BC2" w14:textId="77777777" w:rsidR="0085149E" w:rsidRPr="00172BAE" w:rsidRDefault="0085149E" w:rsidP="00200F3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21.34 – «Машины и оборудование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w:t>
      </w:r>
    </w:p>
    <w:p w14:paraId="55768DDD" w14:textId="77777777" w:rsidR="0085149E" w:rsidRPr="00172BAE" w:rsidRDefault="0085149E" w:rsidP="00200F3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21.35</w:t>
      </w:r>
      <w:r w:rsidR="007412F9" w:rsidRPr="00172BAE">
        <w:rPr>
          <w:rFonts w:ascii="Times New Roman" w:hAnsi="Times New Roman" w:cs="Times New Roman"/>
          <w:sz w:val="28"/>
          <w:szCs w:val="28"/>
        </w:rPr>
        <w:t xml:space="preserve"> </w:t>
      </w:r>
      <w:r w:rsidRPr="00172BAE">
        <w:rPr>
          <w:rFonts w:ascii="Times New Roman" w:hAnsi="Times New Roman" w:cs="Times New Roman"/>
          <w:sz w:val="28"/>
          <w:szCs w:val="28"/>
        </w:rPr>
        <w:t>– «Транспортные средства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w:t>
      </w:r>
    </w:p>
    <w:p w14:paraId="402D2FB3" w14:textId="77777777" w:rsidR="0085149E" w:rsidRPr="00172BAE" w:rsidRDefault="0085149E" w:rsidP="00200F3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21.36</w:t>
      </w:r>
      <w:r w:rsidR="00241CB5" w:rsidRPr="00172BAE">
        <w:rPr>
          <w:rFonts w:ascii="Times New Roman" w:hAnsi="Times New Roman" w:cs="Times New Roman"/>
          <w:sz w:val="28"/>
          <w:szCs w:val="28"/>
        </w:rPr>
        <w:t xml:space="preserve"> – «Инвентарь </w:t>
      </w:r>
      <w:r w:rsidRPr="00172BAE">
        <w:rPr>
          <w:rFonts w:ascii="Times New Roman" w:hAnsi="Times New Roman" w:cs="Times New Roman"/>
          <w:sz w:val="28"/>
          <w:szCs w:val="28"/>
        </w:rPr>
        <w:t>п</w:t>
      </w:r>
      <w:r w:rsidR="00241CB5" w:rsidRPr="00172BAE">
        <w:rPr>
          <w:rFonts w:ascii="Times New Roman" w:hAnsi="Times New Roman" w:cs="Times New Roman"/>
          <w:sz w:val="28"/>
          <w:szCs w:val="28"/>
        </w:rPr>
        <w:t xml:space="preserve">роизводственный и хозяйственный </w:t>
      </w:r>
      <w:r w:rsidRPr="00172BAE">
        <w:rPr>
          <w:rFonts w:ascii="Times New Roman" w:hAnsi="Times New Roman" w:cs="Times New Roman"/>
          <w:sz w:val="28"/>
          <w:szCs w:val="28"/>
        </w:rPr>
        <w:t>–</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w:t>
      </w:r>
    </w:p>
    <w:p w14:paraId="208BCCC2" w14:textId="77777777" w:rsidR="0085149E" w:rsidRPr="00172BAE" w:rsidRDefault="0085149E" w:rsidP="00200F3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21.37 – «Биологические ресурсы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w:t>
      </w:r>
    </w:p>
    <w:p w14:paraId="24263D60" w14:textId="577F7F1A" w:rsidR="0085149E" w:rsidRDefault="0085149E" w:rsidP="00EE0E6E">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21.38 – «Прочие основные средства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w:t>
      </w:r>
    </w:p>
    <w:p w14:paraId="513BF4B7" w14:textId="77777777" w:rsidR="00EE0E6E" w:rsidRPr="00172BAE" w:rsidRDefault="00EE0E6E" w:rsidP="00EE0E6E">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6A0D4DCF"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22 «Материальные ценности, полученные</w:t>
      </w:r>
    </w:p>
    <w:p w14:paraId="163FB3BD" w14:textId="77777777" w:rsidR="007F084D" w:rsidRDefault="0085149E" w:rsidP="007F084D">
      <w:pPr>
        <w:autoSpaceDE w:val="0"/>
        <w:autoSpaceDN w:val="0"/>
        <w:adjustRightInd w:val="0"/>
        <w:spacing w:after="0" w:line="360" w:lineRule="auto"/>
        <w:contextualSpacing/>
        <w:jc w:val="center"/>
        <w:rPr>
          <w:rFonts w:ascii="Times New Roman" w:hAnsi="Times New Roman" w:cs="Times New Roman"/>
          <w:b/>
          <w:bCs/>
          <w:sz w:val="28"/>
          <w:szCs w:val="28"/>
        </w:rPr>
      </w:pPr>
      <w:r w:rsidRPr="00172BAE">
        <w:rPr>
          <w:rFonts w:ascii="Times New Roman" w:hAnsi="Times New Roman" w:cs="Times New Roman"/>
          <w:b/>
          <w:bCs/>
          <w:sz w:val="28"/>
          <w:szCs w:val="28"/>
        </w:rPr>
        <w:t>по централизованному снабжению»</w:t>
      </w:r>
    </w:p>
    <w:p w14:paraId="77EC0AFA" w14:textId="77777777" w:rsidR="00A7522B" w:rsidRDefault="00A7522B" w:rsidP="007F084D">
      <w:pPr>
        <w:autoSpaceDE w:val="0"/>
        <w:autoSpaceDN w:val="0"/>
        <w:adjustRightInd w:val="0"/>
        <w:spacing w:after="0" w:line="360" w:lineRule="auto"/>
        <w:contextualSpacing/>
        <w:jc w:val="center"/>
        <w:rPr>
          <w:rFonts w:ascii="Times New Roman" w:hAnsi="Times New Roman" w:cs="Times New Roman"/>
          <w:b/>
          <w:bCs/>
          <w:sz w:val="28"/>
          <w:szCs w:val="28"/>
        </w:rPr>
      </w:pPr>
    </w:p>
    <w:p w14:paraId="2DA43F7E" w14:textId="24DF24E4" w:rsidR="00CD1688" w:rsidRPr="007F084D" w:rsidRDefault="00F626AB" w:rsidP="007F084D">
      <w:pPr>
        <w:autoSpaceDE w:val="0"/>
        <w:autoSpaceDN w:val="0"/>
        <w:adjustRightInd w:val="0"/>
        <w:spacing w:after="0" w:line="360" w:lineRule="auto"/>
        <w:contextualSpacing/>
        <w:jc w:val="center"/>
        <w:rPr>
          <w:rFonts w:ascii="Times New Roman" w:hAnsi="Times New Roman" w:cs="Times New Roman"/>
          <w:b/>
          <w:bCs/>
          <w:sz w:val="28"/>
          <w:szCs w:val="28"/>
        </w:rPr>
      </w:pPr>
      <w:r>
        <w:rPr>
          <w:rFonts w:ascii="Times New Roman" w:hAnsi="Times New Roman" w:cs="Times New Roman"/>
          <w:sz w:val="28"/>
          <w:szCs w:val="28"/>
        </w:rPr>
        <w:t>1</w:t>
      </w:r>
      <w:r w:rsidR="004C4ABB">
        <w:rPr>
          <w:rFonts w:ascii="Times New Roman" w:hAnsi="Times New Roman" w:cs="Times New Roman"/>
          <w:sz w:val="28"/>
          <w:szCs w:val="28"/>
        </w:rPr>
        <w:t>8</w:t>
      </w:r>
      <w:r w:rsidR="0085149E" w:rsidRPr="00172BAE">
        <w:rPr>
          <w:rFonts w:ascii="Times New Roman" w:hAnsi="Times New Roman" w:cs="Times New Roman"/>
          <w:sz w:val="28"/>
          <w:szCs w:val="28"/>
        </w:rPr>
        <w:t xml:space="preserve">. </w:t>
      </w:r>
      <w:r w:rsidR="00CD1688" w:rsidRPr="00172BAE">
        <w:rPr>
          <w:rFonts w:ascii="Times New Roman" w:hAnsi="Times New Roman" w:cs="Times New Roman"/>
          <w:sz w:val="28"/>
          <w:szCs w:val="28"/>
        </w:rPr>
        <w:t xml:space="preserve">Аналитический учет по счету </w:t>
      </w:r>
      <w:r w:rsidR="00C0240B" w:rsidRPr="00172BAE">
        <w:rPr>
          <w:rFonts w:ascii="Times New Roman" w:hAnsi="Times New Roman" w:cs="Times New Roman"/>
          <w:sz w:val="28"/>
          <w:szCs w:val="28"/>
        </w:rPr>
        <w:t>22</w:t>
      </w:r>
      <w:r w:rsidR="00C0240B">
        <w:rPr>
          <w:rFonts w:ascii="Times New Roman" w:hAnsi="Times New Roman" w:cs="Times New Roman"/>
          <w:sz w:val="28"/>
          <w:szCs w:val="28"/>
        </w:rPr>
        <w:t> </w:t>
      </w:r>
      <w:r w:rsidR="00C0240B" w:rsidRPr="00172BAE">
        <w:rPr>
          <w:rFonts w:ascii="Times New Roman" w:hAnsi="Times New Roman" w:cs="Times New Roman"/>
          <w:sz w:val="28"/>
          <w:szCs w:val="28"/>
        </w:rPr>
        <w:t>«Материальные ценности, полученные</w:t>
      </w:r>
      <w:r w:rsidR="00C0240B">
        <w:rPr>
          <w:rFonts w:ascii="Times New Roman" w:hAnsi="Times New Roman" w:cs="Times New Roman"/>
          <w:sz w:val="28"/>
          <w:szCs w:val="28"/>
        </w:rPr>
        <w:t xml:space="preserve"> </w:t>
      </w:r>
      <w:r w:rsidR="00C0240B" w:rsidRPr="00172BAE">
        <w:rPr>
          <w:rFonts w:ascii="Times New Roman" w:hAnsi="Times New Roman" w:cs="Times New Roman"/>
          <w:sz w:val="28"/>
          <w:szCs w:val="28"/>
        </w:rPr>
        <w:t xml:space="preserve">по централизованному снабжению» </w:t>
      </w:r>
      <w:r w:rsidR="00C0240B">
        <w:rPr>
          <w:rFonts w:ascii="Times New Roman" w:hAnsi="Times New Roman" w:cs="Times New Roman"/>
          <w:sz w:val="28"/>
          <w:szCs w:val="28"/>
        </w:rPr>
        <w:t>ведется</w:t>
      </w:r>
      <w:r w:rsidR="00CD1688" w:rsidRPr="00172BAE">
        <w:rPr>
          <w:rFonts w:ascii="Times New Roman" w:hAnsi="Times New Roman" w:cs="Times New Roman"/>
          <w:sz w:val="28"/>
          <w:szCs w:val="28"/>
        </w:rPr>
        <w:t xml:space="preserve"> в разрезе объектов имущества, контрагентов (учреждений – грузоотправителей), ОЛ, правовых оснований.</w:t>
      </w:r>
    </w:p>
    <w:p w14:paraId="11249B65" w14:textId="77777777" w:rsidR="001A7010" w:rsidRPr="00172BAE" w:rsidRDefault="001A7010" w:rsidP="001A701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Аналитический учет внутри номера забалансового счета 22</w:t>
      </w:r>
      <w:r>
        <w:rPr>
          <w:rFonts w:ascii="Times New Roman" w:hAnsi="Times New Roman" w:cs="Times New Roman"/>
          <w:sz w:val="28"/>
          <w:szCs w:val="28"/>
        </w:rPr>
        <w:t> </w:t>
      </w:r>
      <w:r w:rsidRPr="00172BAE">
        <w:rPr>
          <w:rFonts w:ascii="Times New Roman" w:hAnsi="Times New Roman" w:cs="Times New Roman"/>
          <w:sz w:val="28"/>
          <w:szCs w:val="28"/>
        </w:rPr>
        <w:t>«Материальные ценности, полученные</w:t>
      </w:r>
      <w:r>
        <w:rPr>
          <w:rFonts w:ascii="Times New Roman" w:hAnsi="Times New Roman" w:cs="Times New Roman"/>
          <w:sz w:val="28"/>
          <w:szCs w:val="28"/>
        </w:rPr>
        <w:t xml:space="preserve"> </w:t>
      </w:r>
      <w:r w:rsidRPr="00172BAE">
        <w:rPr>
          <w:rFonts w:ascii="Times New Roman" w:hAnsi="Times New Roman" w:cs="Times New Roman"/>
          <w:sz w:val="28"/>
          <w:szCs w:val="28"/>
        </w:rPr>
        <w:t>по централизованному снабжению»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446A2445"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lastRenderedPageBreak/>
        <w:t>22.1 – «Основные средства, полученные по централизованному снабжению»;</w:t>
      </w:r>
    </w:p>
    <w:p w14:paraId="36FE35D9"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22.2 – «Материальные запасы, полученные по централизованному снабжению».</w:t>
      </w:r>
    </w:p>
    <w:p w14:paraId="516483F2" w14:textId="77777777" w:rsidR="00F54D1C" w:rsidRDefault="0085149E" w:rsidP="00F54D1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Материальные ценности, полученные по централизованному снабжению, учитываются по стоимости, указанной в сопроводительных документах поставщика.</w:t>
      </w:r>
    </w:p>
    <w:p w14:paraId="1826CB02" w14:textId="77777777" w:rsidR="00852B92" w:rsidRDefault="00852B92" w:rsidP="00F54D1C">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2346DB61"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23 «Периодические издания для пользования»</w:t>
      </w:r>
    </w:p>
    <w:p w14:paraId="705ACEEF" w14:textId="77777777" w:rsidR="0085149E" w:rsidRPr="00172BAE" w:rsidRDefault="0085149E" w:rsidP="0085149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66C19797" w14:textId="481F860D" w:rsidR="00CD1688" w:rsidRPr="00172BAE" w:rsidRDefault="004C4ABB" w:rsidP="00CD1688">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85149E" w:rsidRPr="00172BAE">
        <w:rPr>
          <w:rFonts w:ascii="Times New Roman" w:hAnsi="Times New Roman" w:cs="Times New Roman"/>
          <w:sz w:val="28"/>
          <w:szCs w:val="28"/>
        </w:rPr>
        <w:t xml:space="preserve">. </w:t>
      </w:r>
      <w:r w:rsidR="00CD1688" w:rsidRPr="00172BAE">
        <w:rPr>
          <w:rFonts w:ascii="Times New Roman" w:hAnsi="Times New Roman" w:cs="Times New Roman"/>
          <w:sz w:val="28"/>
          <w:szCs w:val="28"/>
        </w:rPr>
        <w:t xml:space="preserve">Аналитический учет по счету </w:t>
      </w:r>
      <w:r w:rsidR="00C0240B" w:rsidRPr="00172BAE">
        <w:rPr>
          <w:rFonts w:ascii="Times New Roman" w:hAnsi="Times New Roman" w:cs="Times New Roman"/>
          <w:sz w:val="28"/>
          <w:szCs w:val="28"/>
        </w:rPr>
        <w:t xml:space="preserve">23 «Периодические издания </w:t>
      </w:r>
      <w:r w:rsidR="006525AA">
        <w:rPr>
          <w:rFonts w:ascii="Times New Roman" w:hAnsi="Times New Roman" w:cs="Times New Roman"/>
          <w:sz w:val="28"/>
          <w:szCs w:val="28"/>
        </w:rPr>
        <w:t xml:space="preserve">                            </w:t>
      </w:r>
      <w:r w:rsidR="00C0240B" w:rsidRPr="00172BAE">
        <w:rPr>
          <w:rFonts w:ascii="Times New Roman" w:hAnsi="Times New Roman" w:cs="Times New Roman"/>
          <w:sz w:val="28"/>
          <w:szCs w:val="28"/>
        </w:rPr>
        <w:t xml:space="preserve">для пользования» </w:t>
      </w:r>
      <w:r w:rsidR="00C0240B">
        <w:rPr>
          <w:rFonts w:ascii="Times New Roman" w:hAnsi="Times New Roman" w:cs="Times New Roman"/>
          <w:sz w:val="28"/>
          <w:szCs w:val="28"/>
        </w:rPr>
        <w:t>ведется</w:t>
      </w:r>
      <w:r w:rsidR="00CD1688" w:rsidRPr="00172BAE">
        <w:rPr>
          <w:rFonts w:ascii="Times New Roman" w:hAnsi="Times New Roman" w:cs="Times New Roman"/>
          <w:sz w:val="28"/>
          <w:szCs w:val="28"/>
        </w:rPr>
        <w:t xml:space="preserve"> в разрезе номенклатуры периодических изданий, единиц измерений (</w:t>
      </w:r>
      <w:r w:rsidR="00E544E1">
        <w:rPr>
          <w:rFonts w:ascii="Times New Roman" w:hAnsi="Times New Roman" w:cs="Times New Roman"/>
          <w:sz w:val="28"/>
          <w:szCs w:val="28"/>
        </w:rPr>
        <w:t xml:space="preserve">в том числе </w:t>
      </w:r>
      <w:r w:rsidR="00CD1688" w:rsidRPr="00172BAE">
        <w:rPr>
          <w:rFonts w:ascii="Times New Roman" w:hAnsi="Times New Roman" w:cs="Times New Roman"/>
          <w:sz w:val="28"/>
          <w:szCs w:val="28"/>
        </w:rPr>
        <w:t>1 номер, 1 комплект, 1 подписное издание).</w:t>
      </w:r>
    </w:p>
    <w:p w14:paraId="2BE163EF"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23 «Периоди</w:t>
      </w:r>
      <w:r w:rsidR="00241CB5" w:rsidRPr="00172BAE">
        <w:rPr>
          <w:rFonts w:ascii="Times New Roman" w:hAnsi="Times New Roman" w:cs="Times New Roman"/>
          <w:sz w:val="28"/>
          <w:szCs w:val="28"/>
        </w:rPr>
        <w:t>ческие издания для пользования»</w:t>
      </w:r>
      <w:r w:rsidRPr="00172BAE">
        <w:rPr>
          <w:rFonts w:ascii="Times New Roman" w:hAnsi="Times New Roman" w:cs="Times New Roman"/>
          <w:sz w:val="28"/>
          <w:szCs w:val="28"/>
        </w:rPr>
        <w:t xml:space="preserve"> осуществляется без группировки показателей по группам забалансового счета.</w:t>
      </w:r>
    </w:p>
    <w:p w14:paraId="00C386C5" w14:textId="77777777" w:rsidR="0085149E" w:rsidRDefault="0085149E" w:rsidP="00CD1688">
      <w:pPr>
        <w:autoSpaceDE w:val="0"/>
        <w:autoSpaceDN w:val="0"/>
        <w:adjustRightInd w:val="0"/>
        <w:spacing w:after="0" w:line="360" w:lineRule="auto"/>
        <w:contextualSpacing/>
        <w:jc w:val="both"/>
        <w:rPr>
          <w:rFonts w:ascii="Times New Roman" w:hAnsi="Times New Roman" w:cs="Times New Roman"/>
          <w:sz w:val="28"/>
          <w:szCs w:val="28"/>
        </w:rPr>
      </w:pPr>
    </w:p>
    <w:p w14:paraId="6815D6DB"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24 «Нефинансовые активы, переданные</w:t>
      </w:r>
    </w:p>
    <w:p w14:paraId="28E07E9B" w14:textId="77777777" w:rsidR="0085149E" w:rsidRPr="00172BAE" w:rsidRDefault="0085149E" w:rsidP="0085149E">
      <w:pPr>
        <w:autoSpaceDE w:val="0"/>
        <w:autoSpaceDN w:val="0"/>
        <w:adjustRightInd w:val="0"/>
        <w:spacing w:after="0" w:line="360" w:lineRule="auto"/>
        <w:contextualSpacing/>
        <w:jc w:val="center"/>
        <w:rPr>
          <w:rFonts w:ascii="Times New Roman" w:hAnsi="Times New Roman" w:cs="Times New Roman"/>
          <w:b/>
          <w:bCs/>
          <w:sz w:val="28"/>
          <w:szCs w:val="28"/>
        </w:rPr>
      </w:pPr>
      <w:r w:rsidRPr="00172BAE">
        <w:rPr>
          <w:rFonts w:ascii="Times New Roman" w:hAnsi="Times New Roman" w:cs="Times New Roman"/>
          <w:b/>
          <w:bCs/>
          <w:sz w:val="28"/>
          <w:szCs w:val="28"/>
        </w:rPr>
        <w:t>в доверительное управление»</w:t>
      </w:r>
    </w:p>
    <w:p w14:paraId="4765C697" w14:textId="77777777" w:rsidR="0085149E" w:rsidRPr="00172BAE" w:rsidRDefault="0085149E" w:rsidP="0085149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2680773C" w14:textId="77777777" w:rsidR="0056417A" w:rsidRPr="00172BAE" w:rsidRDefault="00F626AB" w:rsidP="0056417A">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C4ABB">
        <w:rPr>
          <w:rFonts w:ascii="Times New Roman" w:hAnsi="Times New Roman" w:cs="Times New Roman"/>
          <w:sz w:val="28"/>
          <w:szCs w:val="28"/>
        </w:rPr>
        <w:t>0</w:t>
      </w:r>
      <w:r w:rsidR="0085149E" w:rsidRPr="00172BAE">
        <w:rPr>
          <w:rFonts w:ascii="Times New Roman" w:hAnsi="Times New Roman" w:cs="Times New Roman"/>
          <w:sz w:val="28"/>
          <w:szCs w:val="28"/>
        </w:rPr>
        <w:t xml:space="preserve">. </w:t>
      </w:r>
      <w:r w:rsidR="0056417A" w:rsidRPr="00172BAE">
        <w:rPr>
          <w:rFonts w:ascii="Times New Roman" w:hAnsi="Times New Roman" w:cs="Times New Roman"/>
          <w:sz w:val="28"/>
          <w:szCs w:val="28"/>
        </w:rPr>
        <w:t xml:space="preserve">Аналитический учет по счету </w:t>
      </w:r>
      <w:r w:rsidR="001A7010" w:rsidRPr="00172BAE">
        <w:rPr>
          <w:rFonts w:ascii="Times New Roman" w:hAnsi="Times New Roman" w:cs="Times New Roman"/>
          <w:sz w:val="28"/>
          <w:szCs w:val="28"/>
        </w:rPr>
        <w:t xml:space="preserve">24 «Нефинансовые активы, переданные в доверительное управление» </w:t>
      </w:r>
      <w:r w:rsidR="00C0240B">
        <w:rPr>
          <w:rFonts w:ascii="Times New Roman" w:hAnsi="Times New Roman" w:cs="Times New Roman"/>
          <w:sz w:val="28"/>
          <w:szCs w:val="28"/>
        </w:rPr>
        <w:t>ведется</w:t>
      </w:r>
      <w:r w:rsidR="0056417A" w:rsidRPr="00172BAE">
        <w:rPr>
          <w:rFonts w:ascii="Times New Roman" w:hAnsi="Times New Roman" w:cs="Times New Roman"/>
          <w:sz w:val="28"/>
          <w:szCs w:val="28"/>
        </w:rPr>
        <w:t xml:space="preserve"> в разрезе объектов имущества, контрагентов (управляющих имуществом), местонахождения объектов (адресов), КОСГУ.</w:t>
      </w:r>
    </w:p>
    <w:p w14:paraId="296AED40"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Формирование аналитического учета </w:t>
      </w:r>
      <w:r w:rsidR="008A01A4" w:rsidRPr="00172BAE">
        <w:rPr>
          <w:rFonts w:ascii="Times New Roman" w:hAnsi="Times New Roman" w:cs="Times New Roman"/>
          <w:sz w:val="28"/>
          <w:szCs w:val="28"/>
        </w:rPr>
        <w:t xml:space="preserve">забалансового </w:t>
      </w:r>
      <w:r w:rsidRPr="00172BAE">
        <w:rPr>
          <w:rFonts w:ascii="Times New Roman" w:hAnsi="Times New Roman" w:cs="Times New Roman"/>
          <w:sz w:val="28"/>
          <w:szCs w:val="28"/>
        </w:rPr>
        <w:t>счета 24</w:t>
      </w:r>
      <w:r w:rsidR="001A7010">
        <w:rPr>
          <w:rFonts w:ascii="Times New Roman" w:hAnsi="Times New Roman" w:cs="Times New Roman"/>
          <w:sz w:val="28"/>
          <w:szCs w:val="28"/>
        </w:rPr>
        <w:t> </w:t>
      </w:r>
      <w:r w:rsidRPr="00172BAE">
        <w:rPr>
          <w:rFonts w:ascii="Times New Roman" w:hAnsi="Times New Roman" w:cs="Times New Roman"/>
          <w:sz w:val="28"/>
          <w:szCs w:val="28"/>
        </w:rPr>
        <w:t>«Нефинансовые активы, передан</w:t>
      </w:r>
      <w:r w:rsidR="00241CB5" w:rsidRPr="00172BAE">
        <w:rPr>
          <w:rFonts w:ascii="Times New Roman" w:hAnsi="Times New Roman" w:cs="Times New Roman"/>
          <w:sz w:val="28"/>
          <w:szCs w:val="28"/>
        </w:rPr>
        <w:t>ные в доверительное управление»</w:t>
      </w:r>
      <w:r w:rsidRPr="00172BAE">
        <w:rPr>
          <w:rFonts w:ascii="Times New Roman" w:hAnsi="Times New Roman" w:cs="Times New Roman"/>
          <w:sz w:val="28"/>
          <w:szCs w:val="28"/>
        </w:rPr>
        <w:t xml:space="preserve"> осуществляется в целях группировки показателей по следующим группам забалансового счета:</w:t>
      </w:r>
    </w:p>
    <w:p w14:paraId="061C696D" w14:textId="77777777" w:rsidR="0085149E" w:rsidRPr="00172BAE" w:rsidRDefault="00B15D8C"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 – </w:t>
      </w:r>
      <w:r w:rsidR="0085149E" w:rsidRPr="00172BAE">
        <w:rPr>
          <w:rFonts w:ascii="Times New Roman" w:hAnsi="Times New Roman" w:cs="Times New Roman"/>
          <w:sz w:val="28"/>
          <w:szCs w:val="28"/>
        </w:rPr>
        <w:t>«Недвижимое имущество, переданное в доверительное управление»;</w:t>
      </w:r>
    </w:p>
    <w:p w14:paraId="0B051E6B" w14:textId="77777777" w:rsidR="0085149E" w:rsidRPr="00172BAE" w:rsidRDefault="00B15D8C"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30 – </w:t>
      </w:r>
      <w:r w:rsidR="008A01A4" w:rsidRPr="00172BAE">
        <w:rPr>
          <w:rFonts w:ascii="Times New Roman" w:hAnsi="Times New Roman" w:cs="Times New Roman"/>
          <w:sz w:val="28"/>
          <w:szCs w:val="28"/>
        </w:rPr>
        <w:t>«</w:t>
      </w:r>
      <w:r w:rsidR="00852B92">
        <w:rPr>
          <w:rFonts w:ascii="Times New Roman" w:hAnsi="Times New Roman" w:cs="Times New Roman"/>
          <w:sz w:val="28"/>
          <w:szCs w:val="28"/>
        </w:rPr>
        <w:t>Д</w:t>
      </w:r>
      <w:r w:rsidR="0085149E" w:rsidRPr="00172BAE">
        <w:rPr>
          <w:rFonts w:ascii="Times New Roman" w:hAnsi="Times New Roman" w:cs="Times New Roman"/>
          <w:sz w:val="28"/>
          <w:szCs w:val="28"/>
        </w:rPr>
        <w:t>вижимое имущество, переданное в доверительное управление»;</w:t>
      </w:r>
    </w:p>
    <w:p w14:paraId="5E6C9B9A" w14:textId="77777777" w:rsidR="0085149E" w:rsidRPr="00172BAE" w:rsidRDefault="00B15D8C"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50 – </w:t>
      </w:r>
      <w:r w:rsidR="0085149E" w:rsidRPr="00172BAE">
        <w:rPr>
          <w:rFonts w:ascii="Times New Roman" w:hAnsi="Times New Roman" w:cs="Times New Roman"/>
          <w:sz w:val="28"/>
          <w:szCs w:val="28"/>
        </w:rPr>
        <w:t>«Имущество казны, переданное в доверительное управление».</w:t>
      </w:r>
    </w:p>
    <w:p w14:paraId="079A4DA6" w14:textId="77777777" w:rsidR="0085149E" w:rsidRPr="00172BAE" w:rsidRDefault="008A01A4"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Аналитический учет внутри номера забалансового счета группы 24.</w:t>
      </w:r>
      <w:r w:rsidR="0085149E" w:rsidRPr="00172BAE">
        <w:rPr>
          <w:rFonts w:ascii="Times New Roman" w:hAnsi="Times New Roman" w:cs="Times New Roman"/>
          <w:color w:val="000000" w:themeColor="text1"/>
          <w:sz w:val="28"/>
          <w:szCs w:val="28"/>
        </w:rPr>
        <w:t xml:space="preserve">10 </w:t>
      </w:r>
      <w:r w:rsidR="0085149E" w:rsidRPr="00172BAE">
        <w:rPr>
          <w:rFonts w:ascii="Times New Roman" w:hAnsi="Times New Roman" w:cs="Times New Roman"/>
          <w:sz w:val="28"/>
          <w:szCs w:val="28"/>
        </w:rPr>
        <w:t>«</w:t>
      </w:r>
      <w:r w:rsidRPr="00172BAE">
        <w:rPr>
          <w:rFonts w:ascii="Times New Roman" w:hAnsi="Times New Roman" w:cs="Times New Roman"/>
          <w:sz w:val="28"/>
          <w:szCs w:val="28"/>
        </w:rPr>
        <w:t>Недвижимое имущество, переданное в доверительное управление</w:t>
      </w:r>
      <w:r w:rsidR="0085149E" w:rsidRPr="00172BAE">
        <w:rPr>
          <w:rFonts w:ascii="Times New Roman" w:hAnsi="Times New Roman" w:cs="Times New Roman"/>
          <w:sz w:val="28"/>
          <w:szCs w:val="28"/>
        </w:rPr>
        <w:t>»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45A17F98"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24.11 – «Основные средства – недвижимое имущество в доверительном управлении»;</w:t>
      </w:r>
    </w:p>
    <w:p w14:paraId="5FA8BD16" w14:textId="77777777" w:rsidR="0085149E" w:rsidRPr="00172BAE" w:rsidRDefault="00B15D8C"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24.13 – </w:t>
      </w:r>
      <w:r w:rsidR="0085149E" w:rsidRPr="00172BAE">
        <w:rPr>
          <w:rFonts w:ascii="Times New Roman" w:hAnsi="Times New Roman" w:cs="Times New Roman"/>
          <w:sz w:val="28"/>
          <w:szCs w:val="28"/>
        </w:rPr>
        <w:t xml:space="preserve">«Непроизведенные активы – недвижимое имущество </w:t>
      </w:r>
      <w:r w:rsidR="0085149E" w:rsidRPr="00172BAE">
        <w:rPr>
          <w:rFonts w:ascii="Times New Roman" w:hAnsi="Times New Roman" w:cs="Times New Roman"/>
          <w:sz w:val="28"/>
          <w:szCs w:val="28"/>
        </w:rPr>
        <w:br/>
        <w:t>в доверительном управлении».</w:t>
      </w:r>
    </w:p>
    <w:p w14:paraId="676AF125" w14:textId="77777777" w:rsidR="0085149E" w:rsidRPr="00172BAE" w:rsidRDefault="000E02C1"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Аналитический учет внутри номера забалансового счета группы 24.</w:t>
      </w:r>
      <w:r w:rsidRPr="00172BAE">
        <w:rPr>
          <w:rFonts w:ascii="Times New Roman" w:hAnsi="Times New Roman" w:cs="Times New Roman"/>
          <w:sz w:val="28"/>
          <w:szCs w:val="28"/>
        </w:rPr>
        <w:t>30 «</w:t>
      </w:r>
      <w:r w:rsidR="00852B92">
        <w:rPr>
          <w:rFonts w:ascii="Times New Roman" w:hAnsi="Times New Roman" w:cs="Times New Roman"/>
          <w:sz w:val="28"/>
          <w:szCs w:val="28"/>
        </w:rPr>
        <w:t>Д</w:t>
      </w:r>
      <w:r w:rsidR="0085149E" w:rsidRPr="00172BAE">
        <w:rPr>
          <w:rFonts w:ascii="Times New Roman" w:hAnsi="Times New Roman" w:cs="Times New Roman"/>
          <w:sz w:val="28"/>
          <w:szCs w:val="28"/>
        </w:rPr>
        <w:t>вижимое имущество, переданное в доверительное управление»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0CB217D3"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24.31 – «Основные средства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 xml:space="preserve">движимое имущество </w:t>
      </w:r>
      <w:r w:rsidR="00A16A7F" w:rsidRPr="00172BAE">
        <w:rPr>
          <w:rFonts w:ascii="Times New Roman" w:hAnsi="Times New Roman" w:cs="Times New Roman"/>
          <w:sz w:val="28"/>
          <w:szCs w:val="28"/>
        </w:rPr>
        <w:br/>
      </w:r>
      <w:r w:rsidRPr="00172BAE">
        <w:rPr>
          <w:rFonts w:ascii="Times New Roman" w:hAnsi="Times New Roman" w:cs="Times New Roman"/>
          <w:sz w:val="28"/>
          <w:szCs w:val="28"/>
        </w:rPr>
        <w:t>в доверительном управлении»;</w:t>
      </w:r>
    </w:p>
    <w:p w14:paraId="2748A50A"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24.32</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 «Нематериальные активы</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 xml:space="preserve">движимое имущество </w:t>
      </w:r>
      <w:r w:rsidRPr="00172BAE">
        <w:rPr>
          <w:rFonts w:ascii="Times New Roman" w:hAnsi="Times New Roman" w:cs="Times New Roman"/>
          <w:sz w:val="28"/>
          <w:szCs w:val="28"/>
        </w:rPr>
        <w:br/>
        <w:t>в доверительном управлении»;</w:t>
      </w:r>
    </w:p>
    <w:p w14:paraId="28F02AA1"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24.34</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 «Материальные запасы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 xml:space="preserve">движимое имущество </w:t>
      </w:r>
      <w:r w:rsidRPr="00172BAE">
        <w:rPr>
          <w:rFonts w:ascii="Times New Roman" w:hAnsi="Times New Roman" w:cs="Times New Roman"/>
          <w:sz w:val="28"/>
          <w:szCs w:val="28"/>
        </w:rPr>
        <w:br/>
        <w:t>в доверительном управлении».</w:t>
      </w:r>
    </w:p>
    <w:p w14:paraId="20A02C98" w14:textId="77777777" w:rsidR="0085149E" w:rsidRPr="00172BAE" w:rsidRDefault="00CB3C0A"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Аналитический учет внутри номера забалансового счета группы 24.</w:t>
      </w:r>
      <w:r w:rsidR="0085149E" w:rsidRPr="00172BAE">
        <w:rPr>
          <w:rFonts w:ascii="Times New Roman" w:hAnsi="Times New Roman" w:cs="Times New Roman"/>
          <w:sz w:val="28"/>
          <w:szCs w:val="28"/>
        </w:rPr>
        <w:t>50 «</w:t>
      </w:r>
      <w:r w:rsidRPr="00172BAE">
        <w:rPr>
          <w:rFonts w:ascii="Times New Roman" w:hAnsi="Times New Roman" w:cs="Times New Roman"/>
          <w:sz w:val="28"/>
          <w:szCs w:val="28"/>
        </w:rPr>
        <w:t>Имущество казны</w:t>
      </w:r>
      <w:r w:rsidR="0085149E" w:rsidRPr="00172BAE">
        <w:rPr>
          <w:rFonts w:ascii="Times New Roman" w:hAnsi="Times New Roman" w:cs="Times New Roman"/>
          <w:sz w:val="28"/>
          <w:szCs w:val="28"/>
        </w:rPr>
        <w:t>, переданн</w:t>
      </w:r>
      <w:r w:rsidRPr="00172BAE">
        <w:rPr>
          <w:rFonts w:ascii="Times New Roman" w:hAnsi="Times New Roman" w:cs="Times New Roman"/>
          <w:sz w:val="28"/>
          <w:szCs w:val="28"/>
        </w:rPr>
        <w:t>ое</w:t>
      </w:r>
      <w:r w:rsidR="0085149E" w:rsidRPr="00172BAE">
        <w:rPr>
          <w:rFonts w:ascii="Times New Roman" w:hAnsi="Times New Roman" w:cs="Times New Roman"/>
          <w:sz w:val="28"/>
          <w:szCs w:val="28"/>
        </w:rPr>
        <w:t xml:space="preserve"> в доверительное управление»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3BDB8F59" w14:textId="77777777" w:rsidR="0085149E" w:rsidRPr="00172BAE" w:rsidRDefault="00B15D8C"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24.51 – </w:t>
      </w:r>
      <w:r w:rsidR="0085149E" w:rsidRPr="00172BAE">
        <w:rPr>
          <w:rFonts w:ascii="Times New Roman" w:hAnsi="Times New Roman" w:cs="Times New Roman"/>
          <w:sz w:val="28"/>
          <w:szCs w:val="28"/>
        </w:rPr>
        <w:t>«Основные средства –</w:t>
      </w:r>
      <w:r w:rsidR="007A6B40" w:rsidRPr="00172BAE">
        <w:rPr>
          <w:rFonts w:ascii="Times New Roman" w:hAnsi="Times New Roman" w:cs="Times New Roman"/>
          <w:sz w:val="28"/>
          <w:szCs w:val="28"/>
        </w:rPr>
        <w:t xml:space="preserve"> </w:t>
      </w:r>
      <w:r w:rsidR="0085149E" w:rsidRPr="00172BAE">
        <w:rPr>
          <w:rFonts w:ascii="Times New Roman" w:hAnsi="Times New Roman" w:cs="Times New Roman"/>
          <w:sz w:val="28"/>
          <w:szCs w:val="28"/>
        </w:rPr>
        <w:t>недвижимое имущество казны, переданное в доверительное управление»;</w:t>
      </w:r>
    </w:p>
    <w:p w14:paraId="711711C9" w14:textId="77777777" w:rsidR="0085149E" w:rsidRPr="00172BAE" w:rsidRDefault="00B15D8C"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24.52 </w:t>
      </w:r>
      <w:r w:rsidR="0085149E" w:rsidRPr="00172BAE">
        <w:rPr>
          <w:rFonts w:ascii="Times New Roman" w:hAnsi="Times New Roman" w:cs="Times New Roman"/>
          <w:sz w:val="28"/>
          <w:szCs w:val="28"/>
        </w:rPr>
        <w:t>– «Основные средства</w:t>
      </w:r>
      <w:r w:rsidR="007A6B40" w:rsidRPr="00172BAE">
        <w:rPr>
          <w:rFonts w:ascii="Times New Roman" w:hAnsi="Times New Roman" w:cs="Times New Roman"/>
          <w:sz w:val="28"/>
          <w:szCs w:val="28"/>
        </w:rPr>
        <w:t xml:space="preserve"> </w:t>
      </w:r>
      <w:r w:rsidR="0085149E" w:rsidRPr="00172BAE">
        <w:rPr>
          <w:rFonts w:ascii="Times New Roman" w:hAnsi="Times New Roman" w:cs="Times New Roman"/>
          <w:sz w:val="28"/>
          <w:szCs w:val="28"/>
        </w:rPr>
        <w:t xml:space="preserve">– движимое имущество казны, переданное </w:t>
      </w:r>
      <w:r w:rsidR="0085149E" w:rsidRPr="00172BAE">
        <w:rPr>
          <w:rFonts w:ascii="Times New Roman" w:hAnsi="Times New Roman" w:cs="Times New Roman"/>
          <w:sz w:val="28"/>
          <w:szCs w:val="28"/>
        </w:rPr>
        <w:br/>
        <w:t>в доверительное управление»;</w:t>
      </w:r>
    </w:p>
    <w:p w14:paraId="1D123EAA" w14:textId="77777777" w:rsidR="0085149E" w:rsidRPr="00172BAE" w:rsidRDefault="00B15D8C"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24.53 – </w:t>
      </w:r>
      <w:r w:rsidR="0085149E" w:rsidRPr="00172BAE">
        <w:rPr>
          <w:rFonts w:ascii="Times New Roman" w:hAnsi="Times New Roman" w:cs="Times New Roman"/>
          <w:sz w:val="28"/>
          <w:szCs w:val="28"/>
        </w:rPr>
        <w:t>«Нематериальные активы</w:t>
      </w:r>
      <w:r w:rsidR="007A6B40" w:rsidRPr="00172BAE">
        <w:rPr>
          <w:rFonts w:ascii="Times New Roman" w:hAnsi="Times New Roman" w:cs="Times New Roman"/>
          <w:sz w:val="28"/>
          <w:szCs w:val="28"/>
        </w:rPr>
        <w:t xml:space="preserve"> </w:t>
      </w:r>
      <w:r w:rsidR="0085149E" w:rsidRPr="00172BAE">
        <w:rPr>
          <w:rFonts w:ascii="Times New Roman" w:hAnsi="Times New Roman" w:cs="Times New Roman"/>
          <w:sz w:val="28"/>
          <w:szCs w:val="28"/>
        </w:rPr>
        <w:t>– движимое имущество казны, переданное в доверительное управление»;</w:t>
      </w:r>
    </w:p>
    <w:p w14:paraId="5FFAAFEF" w14:textId="77777777" w:rsidR="00282BFE" w:rsidRDefault="00B15D8C" w:rsidP="00085BA0">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24.54 – </w:t>
      </w:r>
      <w:r w:rsidR="0085149E" w:rsidRPr="00172BAE">
        <w:rPr>
          <w:rFonts w:ascii="Times New Roman" w:hAnsi="Times New Roman" w:cs="Times New Roman"/>
          <w:sz w:val="28"/>
          <w:szCs w:val="28"/>
        </w:rPr>
        <w:t>«Непроизведенные активы</w:t>
      </w:r>
      <w:r w:rsidR="007A6B40" w:rsidRPr="00172BAE">
        <w:rPr>
          <w:rFonts w:ascii="Times New Roman" w:hAnsi="Times New Roman" w:cs="Times New Roman"/>
          <w:sz w:val="28"/>
          <w:szCs w:val="28"/>
        </w:rPr>
        <w:t xml:space="preserve"> </w:t>
      </w:r>
      <w:r w:rsidR="0085149E" w:rsidRPr="00172BAE">
        <w:rPr>
          <w:rFonts w:ascii="Times New Roman" w:hAnsi="Times New Roman" w:cs="Times New Roman"/>
          <w:sz w:val="28"/>
          <w:szCs w:val="28"/>
        </w:rPr>
        <w:t>– недвижимое имущество казны, переданное в доверительное управление».</w:t>
      </w:r>
    </w:p>
    <w:p w14:paraId="2F3C5C29" w14:textId="77777777" w:rsidR="00B41A53" w:rsidRDefault="00B41A53" w:rsidP="00085BA0">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p>
    <w:p w14:paraId="39A85FCB"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25 «Имущество, переданное в возмездное</w:t>
      </w:r>
    </w:p>
    <w:p w14:paraId="0B6FD2DB" w14:textId="77777777" w:rsidR="0085149E" w:rsidRPr="00172BAE" w:rsidRDefault="0085149E" w:rsidP="0085149E">
      <w:pPr>
        <w:autoSpaceDE w:val="0"/>
        <w:autoSpaceDN w:val="0"/>
        <w:adjustRightInd w:val="0"/>
        <w:spacing w:after="0" w:line="360" w:lineRule="auto"/>
        <w:contextualSpacing/>
        <w:jc w:val="center"/>
        <w:rPr>
          <w:rFonts w:ascii="Times New Roman" w:hAnsi="Times New Roman" w:cs="Times New Roman"/>
          <w:b/>
          <w:bCs/>
          <w:sz w:val="28"/>
          <w:szCs w:val="28"/>
        </w:rPr>
      </w:pPr>
      <w:r w:rsidRPr="00172BAE">
        <w:rPr>
          <w:rFonts w:ascii="Times New Roman" w:hAnsi="Times New Roman" w:cs="Times New Roman"/>
          <w:b/>
          <w:bCs/>
          <w:sz w:val="28"/>
          <w:szCs w:val="28"/>
        </w:rPr>
        <w:t>пользование (аренду)»</w:t>
      </w:r>
    </w:p>
    <w:p w14:paraId="5BF8C272" w14:textId="77777777" w:rsidR="0085149E" w:rsidRPr="00172BAE" w:rsidRDefault="0085149E" w:rsidP="0085149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714873AA" w14:textId="77777777" w:rsidR="00C63FD6" w:rsidRPr="00172BAE" w:rsidRDefault="00F626AB"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C4ABB">
        <w:rPr>
          <w:rFonts w:ascii="Times New Roman" w:hAnsi="Times New Roman" w:cs="Times New Roman"/>
          <w:sz w:val="28"/>
          <w:szCs w:val="28"/>
        </w:rPr>
        <w:t>1</w:t>
      </w:r>
      <w:r w:rsidR="0085149E" w:rsidRPr="00172BAE">
        <w:rPr>
          <w:rFonts w:ascii="Times New Roman" w:hAnsi="Times New Roman" w:cs="Times New Roman"/>
          <w:sz w:val="28"/>
          <w:szCs w:val="28"/>
        </w:rPr>
        <w:t xml:space="preserve">. </w:t>
      </w:r>
      <w:r w:rsidR="00C63FD6" w:rsidRPr="00172BAE">
        <w:rPr>
          <w:rFonts w:ascii="Times New Roman" w:hAnsi="Times New Roman" w:cs="Times New Roman"/>
          <w:sz w:val="28"/>
          <w:szCs w:val="28"/>
        </w:rPr>
        <w:t xml:space="preserve">Аналитический учет по счету </w:t>
      </w:r>
      <w:r w:rsidR="00C0240B" w:rsidRPr="00172BAE">
        <w:rPr>
          <w:rFonts w:ascii="Times New Roman" w:hAnsi="Times New Roman" w:cs="Times New Roman"/>
          <w:sz w:val="28"/>
          <w:szCs w:val="28"/>
        </w:rPr>
        <w:t>25</w:t>
      </w:r>
      <w:r w:rsidR="00C0240B">
        <w:rPr>
          <w:rFonts w:ascii="Times New Roman" w:hAnsi="Times New Roman" w:cs="Times New Roman"/>
          <w:sz w:val="28"/>
          <w:szCs w:val="28"/>
        </w:rPr>
        <w:t> </w:t>
      </w:r>
      <w:r w:rsidR="00265C10">
        <w:rPr>
          <w:rFonts w:ascii="Times New Roman" w:hAnsi="Times New Roman" w:cs="Times New Roman"/>
          <w:sz w:val="28"/>
          <w:szCs w:val="28"/>
        </w:rPr>
        <w:t>«Имущество, переданное в </w:t>
      </w:r>
      <w:r w:rsidR="00C0240B" w:rsidRPr="00172BAE">
        <w:rPr>
          <w:rFonts w:ascii="Times New Roman" w:hAnsi="Times New Roman" w:cs="Times New Roman"/>
          <w:sz w:val="28"/>
          <w:szCs w:val="28"/>
        </w:rPr>
        <w:t xml:space="preserve">возмездное пользование (аренду)» </w:t>
      </w:r>
      <w:r w:rsidR="00C0240B">
        <w:rPr>
          <w:rFonts w:ascii="Times New Roman" w:hAnsi="Times New Roman" w:cs="Times New Roman"/>
          <w:sz w:val="28"/>
          <w:szCs w:val="28"/>
        </w:rPr>
        <w:t>ведется</w:t>
      </w:r>
      <w:r w:rsidR="00C63FD6" w:rsidRPr="00172BAE">
        <w:rPr>
          <w:rFonts w:ascii="Times New Roman" w:hAnsi="Times New Roman" w:cs="Times New Roman"/>
          <w:sz w:val="28"/>
          <w:szCs w:val="28"/>
        </w:rPr>
        <w:t xml:space="preserve"> в разрезе объектов имущества, контрагентов (арендаторов), местонахождения объектов (адресов), правовых оснований, КОСГУ.</w:t>
      </w:r>
    </w:p>
    <w:p w14:paraId="038A4250"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Формирование </w:t>
      </w:r>
      <w:r w:rsidR="00C13166" w:rsidRPr="00172BAE">
        <w:rPr>
          <w:rFonts w:ascii="Times New Roman" w:hAnsi="Times New Roman" w:cs="Times New Roman"/>
          <w:sz w:val="28"/>
          <w:szCs w:val="28"/>
        </w:rPr>
        <w:t xml:space="preserve">аналитического учета забалансового счета </w:t>
      </w:r>
      <w:r w:rsidRPr="00172BAE">
        <w:rPr>
          <w:rFonts w:ascii="Times New Roman" w:hAnsi="Times New Roman" w:cs="Times New Roman"/>
          <w:sz w:val="28"/>
          <w:szCs w:val="28"/>
        </w:rPr>
        <w:t>25</w:t>
      </w:r>
      <w:r w:rsidR="00874196">
        <w:rPr>
          <w:rFonts w:ascii="Times New Roman" w:hAnsi="Times New Roman" w:cs="Times New Roman"/>
          <w:sz w:val="28"/>
          <w:szCs w:val="28"/>
        </w:rPr>
        <w:t> </w:t>
      </w:r>
      <w:r w:rsidRPr="00172BAE">
        <w:rPr>
          <w:rFonts w:ascii="Times New Roman" w:hAnsi="Times New Roman" w:cs="Times New Roman"/>
          <w:sz w:val="28"/>
          <w:szCs w:val="28"/>
        </w:rPr>
        <w:t>«Имущество, переданное в во</w:t>
      </w:r>
      <w:r w:rsidR="00241CB5" w:rsidRPr="00172BAE">
        <w:rPr>
          <w:rFonts w:ascii="Times New Roman" w:hAnsi="Times New Roman" w:cs="Times New Roman"/>
          <w:sz w:val="28"/>
          <w:szCs w:val="28"/>
        </w:rPr>
        <w:t xml:space="preserve">змездное пользование (аренду)» </w:t>
      </w:r>
      <w:r w:rsidRPr="00172BAE">
        <w:rPr>
          <w:rFonts w:ascii="Times New Roman" w:hAnsi="Times New Roman" w:cs="Times New Roman"/>
          <w:sz w:val="28"/>
          <w:szCs w:val="28"/>
        </w:rPr>
        <w:t>осуществляется в целях группировки показателей по следующим группам забалансового счета:</w:t>
      </w:r>
    </w:p>
    <w:p w14:paraId="6A1EACC9"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10 – «Недвижимое имущество, переданное в возмездное пользование (аренду)»;</w:t>
      </w:r>
    </w:p>
    <w:p w14:paraId="35D77DED"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30 – «</w:t>
      </w:r>
      <w:r w:rsidR="00852B92">
        <w:rPr>
          <w:rFonts w:ascii="Times New Roman" w:hAnsi="Times New Roman" w:cs="Times New Roman"/>
          <w:sz w:val="28"/>
          <w:szCs w:val="28"/>
        </w:rPr>
        <w:t>Д</w:t>
      </w:r>
      <w:r w:rsidRPr="00172BAE">
        <w:rPr>
          <w:rFonts w:ascii="Times New Roman" w:hAnsi="Times New Roman" w:cs="Times New Roman"/>
          <w:sz w:val="28"/>
          <w:szCs w:val="28"/>
        </w:rPr>
        <w:t>вижимое имущество, переданное в возмездное пользование (аренду)»;</w:t>
      </w:r>
    </w:p>
    <w:p w14:paraId="2706BDF2"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50 – «Нефинансовые актив</w:t>
      </w:r>
      <w:r w:rsidR="00241CB5" w:rsidRPr="00172BAE">
        <w:rPr>
          <w:rFonts w:ascii="Times New Roman" w:hAnsi="Times New Roman" w:cs="Times New Roman"/>
          <w:sz w:val="28"/>
          <w:szCs w:val="28"/>
        </w:rPr>
        <w:t>ы, составляющие казну, переданны</w:t>
      </w:r>
      <w:r w:rsidRPr="00172BAE">
        <w:rPr>
          <w:rFonts w:ascii="Times New Roman" w:hAnsi="Times New Roman" w:cs="Times New Roman"/>
          <w:sz w:val="28"/>
          <w:szCs w:val="28"/>
        </w:rPr>
        <w:t xml:space="preserve">е </w:t>
      </w:r>
      <w:r w:rsidRPr="00172BAE">
        <w:rPr>
          <w:rFonts w:ascii="Times New Roman" w:hAnsi="Times New Roman" w:cs="Times New Roman"/>
          <w:sz w:val="28"/>
          <w:szCs w:val="28"/>
        </w:rPr>
        <w:br/>
        <w:t>в возмездное пользование (аренду)».</w:t>
      </w:r>
    </w:p>
    <w:p w14:paraId="48B1C661" w14:textId="77777777" w:rsidR="0085149E" w:rsidRPr="00172BAE" w:rsidRDefault="00CB5CD1"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Аналитический учет внутри номера забалансового счета группы 25.</w:t>
      </w:r>
      <w:r w:rsidR="0085149E" w:rsidRPr="00172BAE">
        <w:rPr>
          <w:rFonts w:ascii="Times New Roman" w:hAnsi="Times New Roman" w:cs="Times New Roman"/>
          <w:sz w:val="28"/>
          <w:szCs w:val="28"/>
        </w:rPr>
        <w:t>10</w:t>
      </w:r>
      <w:r w:rsidR="00874196">
        <w:rPr>
          <w:rFonts w:ascii="Times New Roman" w:hAnsi="Times New Roman" w:cs="Times New Roman"/>
          <w:sz w:val="28"/>
          <w:szCs w:val="28"/>
        </w:rPr>
        <w:t> </w:t>
      </w:r>
      <w:r w:rsidR="0085149E" w:rsidRPr="00172BAE">
        <w:rPr>
          <w:rFonts w:ascii="Times New Roman" w:hAnsi="Times New Roman" w:cs="Times New Roman"/>
          <w:sz w:val="28"/>
          <w:szCs w:val="28"/>
        </w:rPr>
        <w:t>«Недвижимое имущество, переданное в в</w:t>
      </w:r>
      <w:r w:rsidR="00241CB5" w:rsidRPr="00172BAE">
        <w:rPr>
          <w:rFonts w:ascii="Times New Roman" w:hAnsi="Times New Roman" w:cs="Times New Roman"/>
          <w:sz w:val="28"/>
          <w:szCs w:val="28"/>
        </w:rPr>
        <w:t>озмездное пользование (аренду)»</w:t>
      </w:r>
      <w:r w:rsidR="0085149E" w:rsidRPr="00172BAE">
        <w:rPr>
          <w:rFonts w:ascii="Times New Roman" w:hAnsi="Times New Roman" w:cs="Times New Roman"/>
          <w:sz w:val="28"/>
          <w:szCs w:val="28"/>
        </w:rPr>
        <w:t xml:space="preserve">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67144C6E"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25.11</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 «Основные средства –</w:t>
      </w:r>
      <w:r w:rsidR="007A6B40" w:rsidRPr="00172BAE">
        <w:rPr>
          <w:rFonts w:ascii="Times New Roman" w:hAnsi="Times New Roman" w:cs="Times New Roman"/>
          <w:sz w:val="28"/>
          <w:szCs w:val="28"/>
        </w:rPr>
        <w:t xml:space="preserve"> </w:t>
      </w:r>
      <w:r w:rsidR="00676B6A" w:rsidRPr="00172BAE">
        <w:rPr>
          <w:rFonts w:ascii="Times New Roman" w:hAnsi="Times New Roman" w:cs="Times New Roman"/>
          <w:sz w:val="28"/>
          <w:szCs w:val="28"/>
        </w:rPr>
        <w:t>недвижимое имущество, переданно</w:t>
      </w:r>
      <w:r w:rsidRPr="00172BAE">
        <w:rPr>
          <w:rFonts w:ascii="Times New Roman" w:hAnsi="Times New Roman" w:cs="Times New Roman"/>
          <w:sz w:val="28"/>
          <w:szCs w:val="28"/>
        </w:rPr>
        <w:t xml:space="preserve">е </w:t>
      </w:r>
      <w:r w:rsidRPr="00172BAE">
        <w:rPr>
          <w:rFonts w:ascii="Times New Roman" w:hAnsi="Times New Roman" w:cs="Times New Roman"/>
          <w:sz w:val="28"/>
          <w:szCs w:val="28"/>
        </w:rPr>
        <w:br/>
        <w:t>в аренду»;</w:t>
      </w:r>
    </w:p>
    <w:p w14:paraId="10C505F5"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lastRenderedPageBreak/>
        <w:t>25.13</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 «Непроизведенные активы – недвижимое имущество, переданное в аренду».</w:t>
      </w:r>
    </w:p>
    <w:p w14:paraId="7182545A" w14:textId="77777777" w:rsidR="0085149E" w:rsidRPr="00172BAE" w:rsidRDefault="002220C1"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Аналитический учет внутри номера забалансового счета группы 25.</w:t>
      </w:r>
      <w:r w:rsidR="0085149E" w:rsidRPr="00172BAE">
        <w:rPr>
          <w:rFonts w:ascii="Times New Roman" w:hAnsi="Times New Roman" w:cs="Times New Roman"/>
          <w:sz w:val="28"/>
          <w:szCs w:val="28"/>
        </w:rPr>
        <w:t>30</w:t>
      </w:r>
      <w:r w:rsidR="00874196">
        <w:rPr>
          <w:rFonts w:ascii="Times New Roman" w:hAnsi="Times New Roman" w:cs="Times New Roman"/>
          <w:sz w:val="28"/>
          <w:szCs w:val="28"/>
        </w:rPr>
        <w:t> </w:t>
      </w:r>
      <w:r w:rsidR="0085149E" w:rsidRPr="00172BAE">
        <w:rPr>
          <w:rFonts w:ascii="Times New Roman" w:hAnsi="Times New Roman" w:cs="Times New Roman"/>
          <w:sz w:val="28"/>
          <w:szCs w:val="28"/>
        </w:rPr>
        <w:t>«</w:t>
      </w:r>
      <w:r w:rsidR="00852B92">
        <w:rPr>
          <w:rFonts w:ascii="Times New Roman" w:hAnsi="Times New Roman" w:cs="Times New Roman"/>
          <w:sz w:val="28"/>
          <w:szCs w:val="28"/>
        </w:rPr>
        <w:t>Д</w:t>
      </w:r>
      <w:r w:rsidR="0085149E" w:rsidRPr="00172BAE">
        <w:rPr>
          <w:rFonts w:ascii="Times New Roman" w:hAnsi="Times New Roman" w:cs="Times New Roman"/>
          <w:sz w:val="28"/>
          <w:szCs w:val="28"/>
        </w:rPr>
        <w:t>вижимое имущество, переданное в возмездное пользование (аренду)»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2FEB046C"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25.31</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 «Основные средства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движимое имущество, переда</w:t>
      </w:r>
      <w:r w:rsidR="00676B6A" w:rsidRPr="00172BAE">
        <w:rPr>
          <w:rFonts w:ascii="Times New Roman" w:hAnsi="Times New Roman" w:cs="Times New Roman"/>
          <w:sz w:val="28"/>
          <w:szCs w:val="28"/>
        </w:rPr>
        <w:t>нно</w:t>
      </w:r>
      <w:r w:rsidRPr="00172BAE">
        <w:rPr>
          <w:rFonts w:ascii="Times New Roman" w:hAnsi="Times New Roman" w:cs="Times New Roman"/>
          <w:sz w:val="28"/>
          <w:szCs w:val="28"/>
        </w:rPr>
        <w:t xml:space="preserve">е </w:t>
      </w:r>
      <w:r w:rsidRPr="00172BAE">
        <w:rPr>
          <w:rFonts w:ascii="Times New Roman" w:hAnsi="Times New Roman" w:cs="Times New Roman"/>
          <w:sz w:val="28"/>
          <w:szCs w:val="28"/>
        </w:rPr>
        <w:br/>
        <w:t>в аренду»;</w:t>
      </w:r>
    </w:p>
    <w:p w14:paraId="6615634C" w14:textId="3DAEDCC5"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25.32</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 «Нематериальные активы</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w:t>
      </w:r>
      <w:r w:rsidR="00852B92">
        <w:rPr>
          <w:rFonts w:ascii="Times New Roman" w:hAnsi="Times New Roman" w:cs="Times New Roman"/>
          <w:sz w:val="28"/>
          <w:szCs w:val="28"/>
        </w:rPr>
        <w:t xml:space="preserve"> </w:t>
      </w:r>
      <w:r w:rsidR="00676B6A" w:rsidRPr="00172BAE">
        <w:rPr>
          <w:rFonts w:ascii="Times New Roman" w:hAnsi="Times New Roman" w:cs="Times New Roman"/>
          <w:sz w:val="28"/>
          <w:szCs w:val="28"/>
        </w:rPr>
        <w:t>движимое имущество, переданно</w:t>
      </w:r>
      <w:r w:rsidRPr="00172BAE">
        <w:rPr>
          <w:rFonts w:ascii="Times New Roman" w:hAnsi="Times New Roman" w:cs="Times New Roman"/>
          <w:sz w:val="28"/>
          <w:szCs w:val="28"/>
        </w:rPr>
        <w:t xml:space="preserve">е </w:t>
      </w:r>
      <w:r w:rsidR="00DD18B4">
        <w:rPr>
          <w:rFonts w:ascii="Times New Roman" w:hAnsi="Times New Roman" w:cs="Times New Roman"/>
          <w:sz w:val="28"/>
          <w:szCs w:val="28"/>
        </w:rPr>
        <w:t xml:space="preserve">            </w:t>
      </w:r>
      <w:r w:rsidRPr="00172BAE">
        <w:rPr>
          <w:rFonts w:ascii="Times New Roman" w:hAnsi="Times New Roman" w:cs="Times New Roman"/>
          <w:sz w:val="28"/>
          <w:szCs w:val="28"/>
        </w:rPr>
        <w:t>в аренду»;</w:t>
      </w:r>
    </w:p>
    <w:p w14:paraId="5D8F4010"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25.34</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 «Материальные запасы</w:t>
      </w:r>
      <w:r w:rsidR="007A6B40" w:rsidRPr="00172BAE">
        <w:rPr>
          <w:rFonts w:ascii="Times New Roman" w:hAnsi="Times New Roman" w:cs="Times New Roman"/>
          <w:sz w:val="28"/>
          <w:szCs w:val="28"/>
        </w:rPr>
        <w:t xml:space="preserve"> </w:t>
      </w:r>
      <w:r w:rsidRPr="00172BAE">
        <w:rPr>
          <w:rFonts w:ascii="Times New Roman" w:hAnsi="Times New Roman" w:cs="Times New Roman"/>
          <w:sz w:val="28"/>
          <w:szCs w:val="28"/>
        </w:rPr>
        <w:t>–</w:t>
      </w:r>
      <w:r w:rsidR="00852B92">
        <w:rPr>
          <w:rFonts w:ascii="Times New Roman" w:hAnsi="Times New Roman" w:cs="Times New Roman"/>
          <w:sz w:val="28"/>
          <w:szCs w:val="28"/>
        </w:rPr>
        <w:t xml:space="preserve"> </w:t>
      </w:r>
      <w:r w:rsidR="00676B6A" w:rsidRPr="00172BAE">
        <w:rPr>
          <w:rFonts w:ascii="Times New Roman" w:hAnsi="Times New Roman" w:cs="Times New Roman"/>
          <w:sz w:val="28"/>
          <w:szCs w:val="28"/>
        </w:rPr>
        <w:t>движимое имущество, переданно</w:t>
      </w:r>
      <w:r w:rsidRPr="00172BAE">
        <w:rPr>
          <w:rFonts w:ascii="Times New Roman" w:hAnsi="Times New Roman" w:cs="Times New Roman"/>
          <w:sz w:val="28"/>
          <w:szCs w:val="28"/>
        </w:rPr>
        <w:t xml:space="preserve">е </w:t>
      </w:r>
      <w:r w:rsidRPr="00172BAE">
        <w:rPr>
          <w:rFonts w:ascii="Times New Roman" w:hAnsi="Times New Roman" w:cs="Times New Roman"/>
          <w:sz w:val="28"/>
          <w:szCs w:val="28"/>
        </w:rPr>
        <w:br/>
        <w:t>в аренду».</w:t>
      </w:r>
    </w:p>
    <w:p w14:paraId="5B997D67" w14:textId="77777777" w:rsidR="0085149E" w:rsidRPr="00172BAE" w:rsidRDefault="002220C1"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Аналитический учет внутри номера забалансового счета группы 25.</w:t>
      </w:r>
      <w:r w:rsidR="0085149E" w:rsidRPr="00172BAE">
        <w:rPr>
          <w:rFonts w:ascii="Times New Roman" w:hAnsi="Times New Roman" w:cs="Times New Roman"/>
          <w:sz w:val="28"/>
          <w:szCs w:val="28"/>
        </w:rPr>
        <w:t>50</w:t>
      </w:r>
      <w:r w:rsidR="00874196">
        <w:rPr>
          <w:rFonts w:ascii="Times New Roman" w:hAnsi="Times New Roman" w:cs="Times New Roman"/>
          <w:sz w:val="28"/>
          <w:szCs w:val="28"/>
        </w:rPr>
        <w:t> </w:t>
      </w:r>
      <w:r w:rsidR="0085149E" w:rsidRPr="00172BAE">
        <w:rPr>
          <w:rFonts w:ascii="Times New Roman" w:hAnsi="Times New Roman" w:cs="Times New Roman"/>
          <w:sz w:val="28"/>
          <w:szCs w:val="28"/>
        </w:rPr>
        <w:t>«Нефинансовые актив</w:t>
      </w:r>
      <w:r w:rsidR="00241CB5" w:rsidRPr="00172BAE">
        <w:rPr>
          <w:rFonts w:ascii="Times New Roman" w:hAnsi="Times New Roman" w:cs="Times New Roman"/>
          <w:sz w:val="28"/>
          <w:szCs w:val="28"/>
        </w:rPr>
        <w:t>ы, составляющие казну, переданны</w:t>
      </w:r>
      <w:r w:rsidR="0085149E" w:rsidRPr="00172BAE">
        <w:rPr>
          <w:rFonts w:ascii="Times New Roman" w:hAnsi="Times New Roman" w:cs="Times New Roman"/>
          <w:sz w:val="28"/>
          <w:szCs w:val="28"/>
        </w:rPr>
        <w:t>е в возмездное пользование (аренду)» осуществляется в разрезе забалансовых счетов, содержащих соответствующий к</w:t>
      </w:r>
      <w:r w:rsidR="00265C10">
        <w:rPr>
          <w:rFonts w:ascii="Times New Roman" w:hAnsi="Times New Roman" w:cs="Times New Roman"/>
          <w:sz w:val="28"/>
          <w:szCs w:val="28"/>
        </w:rPr>
        <w:t>од группы забалансового счета и </w:t>
      </w:r>
      <w:r w:rsidR="0085149E" w:rsidRPr="00172BAE">
        <w:rPr>
          <w:rFonts w:ascii="Times New Roman" w:hAnsi="Times New Roman" w:cs="Times New Roman"/>
          <w:sz w:val="28"/>
          <w:szCs w:val="28"/>
        </w:rPr>
        <w:t>соответствующие коды аналитического учета группы забалансового счета:</w:t>
      </w:r>
    </w:p>
    <w:p w14:paraId="2A6CBF39"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25.51 – «Недвижимое имущество, составляющее казну, переданное </w:t>
      </w:r>
      <w:r w:rsidRPr="00172BAE">
        <w:rPr>
          <w:rFonts w:ascii="Times New Roman" w:hAnsi="Times New Roman" w:cs="Times New Roman"/>
          <w:sz w:val="28"/>
          <w:szCs w:val="28"/>
        </w:rPr>
        <w:br/>
        <w:t>в возмездное пользование (аренду)»;</w:t>
      </w:r>
    </w:p>
    <w:p w14:paraId="28F0A947"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25.52 – «Движимое имущество, составляющее казну, переданное </w:t>
      </w:r>
      <w:r w:rsidRPr="00172BAE">
        <w:rPr>
          <w:rFonts w:ascii="Times New Roman" w:hAnsi="Times New Roman" w:cs="Times New Roman"/>
          <w:sz w:val="28"/>
          <w:szCs w:val="28"/>
        </w:rPr>
        <w:br/>
        <w:t>в возмездное пользование (аренду)»;</w:t>
      </w:r>
    </w:p>
    <w:p w14:paraId="339ACBC8"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25.54 – «Не</w:t>
      </w:r>
      <w:r w:rsidR="00241CB5" w:rsidRPr="00172BAE">
        <w:rPr>
          <w:rFonts w:ascii="Times New Roman" w:hAnsi="Times New Roman" w:cs="Times New Roman"/>
          <w:sz w:val="28"/>
          <w:szCs w:val="28"/>
        </w:rPr>
        <w:t>материальные активы, составляющи</w:t>
      </w:r>
      <w:r w:rsidRPr="00172BAE">
        <w:rPr>
          <w:rFonts w:ascii="Times New Roman" w:hAnsi="Times New Roman" w:cs="Times New Roman"/>
          <w:sz w:val="28"/>
          <w:szCs w:val="28"/>
        </w:rPr>
        <w:t xml:space="preserve">е казну, переданные </w:t>
      </w:r>
      <w:r w:rsidRPr="00172BAE">
        <w:rPr>
          <w:rFonts w:ascii="Times New Roman" w:hAnsi="Times New Roman" w:cs="Times New Roman"/>
          <w:sz w:val="28"/>
          <w:szCs w:val="28"/>
        </w:rPr>
        <w:br/>
        <w:t>в возмездное пользование (аренду)»;</w:t>
      </w:r>
    </w:p>
    <w:p w14:paraId="548879F8"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25.55 – «Неп</w:t>
      </w:r>
      <w:r w:rsidR="00241CB5" w:rsidRPr="00172BAE">
        <w:rPr>
          <w:rFonts w:ascii="Times New Roman" w:hAnsi="Times New Roman" w:cs="Times New Roman"/>
          <w:sz w:val="28"/>
          <w:szCs w:val="28"/>
        </w:rPr>
        <w:t>роизведенные активы, составляющи</w:t>
      </w:r>
      <w:r w:rsidRPr="00172BAE">
        <w:rPr>
          <w:rFonts w:ascii="Times New Roman" w:hAnsi="Times New Roman" w:cs="Times New Roman"/>
          <w:sz w:val="28"/>
          <w:szCs w:val="28"/>
        </w:rPr>
        <w:t xml:space="preserve">е казну, переданные </w:t>
      </w:r>
      <w:r w:rsidRPr="00172BAE">
        <w:rPr>
          <w:rFonts w:ascii="Times New Roman" w:hAnsi="Times New Roman" w:cs="Times New Roman"/>
          <w:sz w:val="28"/>
          <w:szCs w:val="28"/>
        </w:rPr>
        <w:br/>
        <w:t>в возмездное пользование (аренду)»;</w:t>
      </w:r>
    </w:p>
    <w:p w14:paraId="12BBEF6C" w14:textId="77777777" w:rsidR="00DC02D5" w:rsidRPr="00172BAE" w:rsidRDefault="0085149E" w:rsidP="00407D72">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25.56 – «</w:t>
      </w:r>
      <w:r w:rsidR="00241CB5" w:rsidRPr="00172BAE">
        <w:rPr>
          <w:rFonts w:ascii="Times New Roman" w:hAnsi="Times New Roman" w:cs="Times New Roman"/>
          <w:sz w:val="28"/>
          <w:szCs w:val="28"/>
        </w:rPr>
        <w:t>Материальные запасы, составляющи</w:t>
      </w:r>
      <w:r w:rsidRPr="00172BAE">
        <w:rPr>
          <w:rFonts w:ascii="Times New Roman" w:hAnsi="Times New Roman" w:cs="Times New Roman"/>
          <w:sz w:val="28"/>
          <w:szCs w:val="28"/>
        </w:rPr>
        <w:t xml:space="preserve">е казну, переданные </w:t>
      </w:r>
      <w:r w:rsidRPr="00172BAE">
        <w:rPr>
          <w:rFonts w:ascii="Times New Roman" w:hAnsi="Times New Roman" w:cs="Times New Roman"/>
          <w:sz w:val="28"/>
          <w:szCs w:val="28"/>
        </w:rPr>
        <w:br/>
        <w:t>в возмездное пользование (аренду)».</w:t>
      </w:r>
    </w:p>
    <w:p w14:paraId="4EDCAAEB" w14:textId="77777777" w:rsidR="00A16A7F" w:rsidRPr="00172BAE" w:rsidRDefault="00A16A7F" w:rsidP="00407D72">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0295EB6B"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26 «Имущество, переданное в безвозмездное пользование»</w:t>
      </w:r>
    </w:p>
    <w:p w14:paraId="4C750684" w14:textId="77777777" w:rsidR="0085149E" w:rsidRPr="00172BAE" w:rsidRDefault="0085149E" w:rsidP="0085149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4087DAF6" w14:textId="77777777" w:rsidR="00446668" w:rsidRPr="00172BAE" w:rsidRDefault="00F626AB"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C4ABB">
        <w:rPr>
          <w:rFonts w:ascii="Times New Roman" w:hAnsi="Times New Roman" w:cs="Times New Roman"/>
          <w:sz w:val="28"/>
          <w:szCs w:val="28"/>
        </w:rPr>
        <w:t>2</w:t>
      </w:r>
      <w:r w:rsidR="0085149E" w:rsidRPr="00172BAE">
        <w:rPr>
          <w:rFonts w:ascii="Times New Roman" w:hAnsi="Times New Roman" w:cs="Times New Roman"/>
          <w:sz w:val="28"/>
          <w:szCs w:val="28"/>
        </w:rPr>
        <w:t xml:space="preserve">. </w:t>
      </w:r>
      <w:r w:rsidR="00446668" w:rsidRPr="00172BAE">
        <w:rPr>
          <w:rFonts w:ascii="Times New Roman" w:hAnsi="Times New Roman" w:cs="Times New Roman"/>
          <w:sz w:val="28"/>
          <w:szCs w:val="28"/>
        </w:rPr>
        <w:t>Аналитический учет по счету</w:t>
      </w:r>
      <w:r w:rsidR="00874196">
        <w:rPr>
          <w:rFonts w:ascii="Times New Roman" w:hAnsi="Times New Roman" w:cs="Times New Roman"/>
          <w:sz w:val="28"/>
          <w:szCs w:val="28"/>
        </w:rPr>
        <w:t xml:space="preserve"> </w:t>
      </w:r>
      <w:r w:rsidR="00265C10">
        <w:rPr>
          <w:rFonts w:ascii="Times New Roman" w:hAnsi="Times New Roman" w:cs="Times New Roman"/>
          <w:sz w:val="28"/>
          <w:szCs w:val="28"/>
        </w:rPr>
        <w:t>26 «Имущество, переданное в </w:t>
      </w:r>
      <w:r w:rsidR="00874196" w:rsidRPr="00172BAE">
        <w:rPr>
          <w:rFonts w:ascii="Times New Roman" w:hAnsi="Times New Roman" w:cs="Times New Roman"/>
          <w:sz w:val="28"/>
          <w:szCs w:val="28"/>
        </w:rPr>
        <w:t>безвозмездное пользование»</w:t>
      </w:r>
      <w:r w:rsidR="00446668" w:rsidRPr="00172BAE">
        <w:rPr>
          <w:rFonts w:ascii="Times New Roman" w:hAnsi="Times New Roman" w:cs="Times New Roman"/>
          <w:sz w:val="28"/>
          <w:szCs w:val="28"/>
        </w:rPr>
        <w:t xml:space="preserve"> </w:t>
      </w:r>
      <w:r w:rsidR="00C0240B">
        <w:rPr>
          <w:rFonts w:ascii="Times New Roman" w:hAnsi="Times New Roman" w:cs="Times New Roman"/>
          <w:sz w:val="28"/>
          <w:szCs w:val="28"/>
        </w:rPr>
        <w:t>ведется</w:t>
      </w:r>
      <w:r w:rsidR="00446668" w:rsidRPr="00172BAE">
        <w:rPr>
          <w:rFonts w:ascii="Times New Roman" w:hAnsi="Times New Roman" w:cs="Times New Roman"/>
          <w:sz w:val="28"/>
          <w:szCs w:val="28"/>
        </w:rPr>
        <w:t xml:space="preserve"> в разрезе объектов имущества, контрагентов (пользователей имущества), местонахождения объектов (адресов), правовых оснований, КОСГУ.</w:t>
      </w:r>
    </w:p>
    <w:p w14:paraId="36E7D427" w14:textId="77777777" w:rsidR="0085149E" w:rsidRPr="00172BAE" w:rsidRDefault="00446668"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Формирование аналитического учета забалансового счета </w:t>
      </w:r>
      <w:r w:rsidR="0085149E" w:rsidRPr="00172BAE">
        <w:rPr>
          <w:rFonts w:ascii="Times New Roman" w:hAnsi="Times New Roman" w:cs="Times New Roman"/>
          <w:sz w:val="28"/>
          <w:szCs w:val="28"/>
        </w:rPr>
        <w:t>26</w:t>
      </w:r>
      <w:r w:rsidR="00874196">
        <w:rPr>
          <w:rFonts w:ascii="Times New Roman" w:hAnsi="Times New Roman" w:cs="Times New Roman"/>
          <w:sz w:val="28"/>
          <w:szCs w:val="28"/>
        </w:rPr>
        <w:t> </w:t>
      </w:r>
      <w:r w:rsidR="0085149E" w:rsidRPr="00172BAE">
        <w:rPr>
          <w:rFonts w:ascii="Times New Roman" w:hAnsi="Times New Roman" w:cs="Times New Roman"/>
          <w:sz w:val="28"/>
          <w:szCs w:val="28"/>
        </w:rPr>
        <w:t xml:space="preserve">«Имущество, переданное в безвозмездное </w:t>
      </w:r>
      <w:r w:rsidR="00241CB5" w:rsidRPr="00172BAE">
        <w:rPr>
          <w:rFonts w:ascii="Times New Roman" w:hAnsi="Times New Roman" w:cs="Times New Roman"/>
          <w:sz w:val="28"/>
          <w:szCs w:val="28"/>
        </w:rPr>
        <w:t>пользование»</w:t>
      </w:r>
      <w:r w:rsidR="0085149E" w:rsidRPr="00172BAE">
        <w:rPr>
          <w:rFonts w:ascii="Times New Roman" w:hAnsi="Times New Roman" w:cs="Times New Roman"/>
          <w:sz w:val="28"/>
          <w:szCs w:val="28"/>
        </w:rPr>
        <w:t xml:space="preserve"> осуще</w:t>
      </w:r>
      <w:r w:rsidR="00265C10">
        <w:rPr>
          <w:rFonts w:ascii="Times New Roman" w:hAnsi="Times New Roman" w:cs="Times New Roman"/>
          <w:sz w:val="28"/>
          <w:szCs w:val="28"/>
        </w:rPr>
        <w:t>ствляется в </w:t>
      </w:r>
      <w:r w:rsidR="0085149E" w:rsidRPr="00172BAE">
        <w:rPr>
          <w:rFonts w:ascii="Times New Roman" w:hAnsi="Times New Roman" w:cs="Times New Roman"/>
          <w:sz w:val="28"/>
          <w:szCs w:val="28"/>
        </w:rPr>
        <w:t>целях группировки показателей по следующим группам забалансового счета:</w:t>
      </w:r>
    </w:p>
    <w:p w14:paraId="76C2AC43" w14:textId="77777777" w:rsidR="0085149E" w:rsidRPr="00172BAE" w:rsidRDefault="004543C9"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10 – «Недвижимое имущество</w:t>
      </w:r>
      <w:r w:rsidR="0085149E" w:rsidRPr="00172BAE">
        <w:rPr>
          <w:rFonts w:ascii="Times New Roman" w:hAnsi="Times New Roman" w:cs="Times New Roman"/>
          <w:sz w:val="28"/>
          <w:szCs w:val="28"/>
        </w:rPr>
        <w:t>, переданное в безвозмездное пользование»;</w:t>
      </w:r>
    </w:p>
    <w:p w14:paraId="25578D36" w14:textId="77777777" w:rsidR="004543C9" w:rsidRPr="00172BAE" w:rsidRDefault="004543C9" w:rsidP="004543C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30 – «</w:t>
      </w:r>
      <w:r w:rsidR="00852B92">
        <w:rPr>
          <w:rFonts w:ascii="Times New Roman" w:hAnsi="Times New Roman" w:cs="Times New Roman"/>
          <w:sz w:val="28"/>
          <w:szCs w:val="28"/>
        </w:rPr>
        <w:t>Д</w:t>
      </w:r>
      <w:r w:rsidRPr="00172BAE">
        <w:rPr>
          <w:rFonts w:ascii="Times New Roman" w:hAnsi="Times New Roman" w:cs="Times New Roman"/>
          <w:sz w:val="28"/>
          <w:szCs w:val="28"/>
        </w:rPr>
        <w:t>вижимое имущество, переданное в безвозмездное пользование»;</w:t>
      </w:r>
    </w:p>
    <w:p w14:paraId="2AD128A9" w14:textId="77777777" w:rsidR="004543C9" w:rsidRPr="00172BAE" w:rsidRDefault="004543C9" w:rsidP="004543C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50 – «Нефинансовые активы, составляющие казну, переданные </w:t>
      </w:r>
      <w:r w:rsidRPr="00172BAE">
        <w:rPr>
          <w:rFonts w:ascii="Times New Roman" w:hAnsi="Times New Roman" w:cs="Times New Roman"/>
          <w:sz w:val="28"/>
          <w:szCs w:val="28"/>
        </w:rPr>
        <w:br/>
        <w:t>в безвозмездное пользование».</w:t>
      </w:r>
    </w:p>
    <w:p w14:paraId="35119F48" w14:textId="77777777" w:rsidR="00C70B94" w:rsidRPr="00172BAE" w:rsidRDefault="00C5252B" w:rsidP="00C70B9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 xml:space="preserve">Аналитический учет внутри номера забалансового счета группы </w:t>
      </w:r>
      <w:r w:rsidR="002D1C9C" w:rsidRPr="00172BAE">
        <w:rPr>
          <w:rFonts w:ascii="Times New Roman" w:hAnsi="Times New Roman" w:cs="Times New Roman"/>
          <w:color w:val="000000" w:themeColor="text1"/>
          <w:sz w:val="28"/>
          <w:szCs w:val="28"/>
        </w:rPr>
        <w:t>26</w:t>
      </w:r>
      <w:r w:rsidRPr="00172BAE">
        <w:rPr>
          <w:rFonts w:ascii="Times New Roman" w:hAnsi="Times New Roman" w:cs="Times New Roman"/>
          <w:color w:val="000000" w:themeColor="text1"/>
          <w:sz w:val="28"/>
          <w:szCs w:val="28"/>
        </w:rPr>
        <w:t>.</w:t>
      </w:r>
      <w:r w:rsidR="00C70B94" w:rsidRPr="00172BAE">
        <w:rPr>
          <w:rFonts w:ascii="Times New Roman" w:hAnsi="Times New Roman" w:cs="Times New Roman"/>
          <w:sz w:val="28"/>
          <w:szCs w:val="28"/>
        </w:rPr>
        <w:t>10</w:t>
      </w:r>
      <w:r w:rsidR="00874196">
        <w:rPr>
          <w:rFonts w:ascii="Times New Roman" w:hAnsi="Times New Roman" w:cs="Times New Roman"/>
          <w:sz w:val="28"/>
          <w:szCs w:val="28"/>
        </w:rPr>
        <w:t> </w:t>
      </w:r>
      <w:r w:rsidR="00C70B94" w:rsidRPr="00172BAE">
        <w:rPr>
          <w:rFonts w:ascii="Times New Roman" w:hAnsi="Times New Roman" w:cs="Times New Roman"/>
          <w:sz w:val="28"/>
          <w:szCs w:val="28"/>
        </w:rPr>
        <w:t>«</w:t>
      </w:r>
      <w:r w:rsidR="004543C9" w:rsidRPr="00172BAE">
        <w:rPr>
          <w:rFonts w:ascii="Times New Roman" w:hAnsi="Times New Roman" w:cs="Times New Roman"/>
          <w:sz w:val="28"/>
          <w:szCs w:val="28"/>
        </w:rPr>
        <w:t>Недвижимое и</w:t>
      </w:r>
      <w:r w:rsidR="00C70B94" w:rsidRPr="00172BAE">
        <w:rPr>
          <w:rFonts w:ascii="Times New Roman" w:hAnsi="Times New Roman" w:cs="Times New Roman"/>
          <w:sz w:val="28"/>
          <w:szCs w:val="28"/>
        </w:rPr>
        <w:t>мущество, переданное в безвозмездное пользование»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0018565E" w14:textId="77777777" w:rsidR="00C70B94" w:rsidRPr="00172BAE" w:rsidRDefault="00C70B94" w:rsidP="00C70B9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26.11 – «Основные средства – недвижимое имущество, переданное </w:t>
      </w:r>
      <w:r w:rsidRPr="00172BAE">
        <w:rPr>
          <w:rFonts w:ascii="Times New Roman" w:hAnsi="Times New Roman" w:cs="Times New Roman"/>
          <w:sz w:val="28"/>
          <w:szCs w:val="28"/>
        </w:rPr>
        <w:br/>
        <w:t>в безвозмездное пользование»;</w:t>
      </w:r>
    </w:p>
    <w:p w14:paraId="40B5F305" w14:textId="77777777" w:rsidR="00C70B94" w:rsidRPr="00172BAE" w:rsidRDefault="00C70B94" w:rsidP="00C70B9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26.13 – «Непроизведенные активы – недвижимое имущество, переданное в безвозмездное пользование».</w:t>
      </w:r>
    </w:p>
    <w:p w14:paraId="1F38DA5D" w14:textId="77777777" w:rsidR="00C70B94" w:rsidRPr="00172BAE" w:rsidRDefault="002D1C9C" w:rsidP="00C70B9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Аналитический учет внутри номера забалансового счета группы 26.</w:t>
      </w:r>
      <w:r w:rsidR="00C70B94" w:rsidRPr="00172BAE">
        <w:rPr>
          <w:rFonts w:ascii="Times New Roman" w:hAnsi="Times New Roman" w:cs="Times New Roman"/>
          <w:sz w:val="28"/>
          <w:szCs w:val="28"/>
        </w:rPr>
        <w:t>30</w:t>
      </w:r>
      <w:r w:rsidR="00874196">
        <w:rPr>
          <w:rFonts w:ascii="Times New Roman" w:hAnsi="Times New Roman" w:cs="Times New Roman"/>
          <w:sz w:val="28"/>
          <w:szCs w:val="28"/>
        </w:rPr>
        <w:t> </w:t>
      </w:r>
      <w:r w:rsidR="00C70B94" w:rsidRPr="00172BAE">
        <w:rPr>
          <w:rFonts w:ascii="Times New Roman" w:hAnsi="Times New Roman" w:cs="Times New Roman"/>
          <w:sz w:val="28"/>
          <w:szCs w:val="28"/>
        </w:rPr>
        <w:t>«</w:t>
      </w:r>
      <w:r w:rsidR="00852B92">
        <w:rPr>
          <w:rFonts w:ascii="Times New Roman" w:hAnsi="Times New Roman" w:cs="Times New Roman"/>
          <w:sz w:val="28"/>
          <w:szCs w:val="28"/>
        </w:rPr>
        <w:t>Д</w:t>
      </w:r>
      <w:r w:rsidR="00C70B94" w:rsidRPr="00172BAE">
        <w:rPr>
          <w:rFonts w:ascii="Times New Roman" w:hAnsi="Times New Roman" w:cs="Times New Roman"/>
          <w:sz w:val="28"/>
          <w:szCs w:val="28"/>
        </w:rPr>
        <w:t>вижимое имущество, переданное в безвозмездное пользование» 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631DF734" w14:textId="77777777" w:rsidR="00C70B94" w:rsidRPr="00172BAE" w:rsidRDefault="00852B92" w:rsidP="00C70B94">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26.31 – «Основные средства – </w:t>
      </w:r>
      <w:r w:rsidR="00C70B94" w:rsidRPr="00172BAE">
        <w:rPr>
          <w:rFonts w:ascii="Times New Roman" w:hAnsi="Times New Roman" w:cs="Times New Roman"/>
          <w:sz w:val="28"/>
          <w:szCs w:val="28"/>
        </w:rPr>
        <w:t xml:space="preserve">движимое имущество, переданное </w:t>
      </w:r>
      <w:r w:rsidR="00C70B94" w:rsidRPr="00172BAE">
        <w:rPr>
          <w:rFonts w:ascii="Times New Roman" w:hAnsi="Times New Roman" w:cs="Times New Roman"/>
          <w:sz w:val="28"/>
          <w:szCs w:val="28"/>
        </w:rPr>
        <w:br/>
        <w:t>в безвозмездное пользование»;</w:t>
      </w:r>
    </w:p>
    <w:p w14:paraId="0FA1626E" w14:textId="785853F2" w:rsidR="00C70B94" w:rsidRPr="00172BAE" w:rsidRDefault="00C70B94" w:rsidP="00C70B9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lastRenderedPageBreak/>
        <w:t>26.32 – «Нематериальные активы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 xml:space="preserve">движимое имущество, переданное </w:t>
      </w:r>
      <w:r w:rsidR="00DD18B4">
        <w:rPr>
          <w:rFonts w:ascii="Times New Roman" w:hAnsi="Times New Roman" w:cs="Times New Roman"/>
          <w:sz w:val="28"/>
          <w:szCs w:val="28"/>
        </w:rPr>
        <w:t xml:space="preserve">                  </w:t>
      </w:r>
      <w:r w:rsidRPr="00172BAE">
        <w:rPr>
          <w:rFonts w:ascii="Times New Roman" w:hAnsi="Times New Roman" w:cs="Times New Roman"/>
          <w:sz w:val="28"/>
          <w:szCs w:val="28"/>
        </w:rPr>
        <w:t>в безвозмездное пользование»;</w:t>
      </w:r>
    </w:p>
    <w:p w14:paraId="3D49D5F3" w14:textId="77777777" w:rsidR="00C70B94" w:rsidRPr="00172BAE" w:rsidRDefault="00C70B94" w:rsidP="00C70B9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26.34 – «Материальные запасы –</w:t>
      </w:r>
      <w:r w:rsidR="00852B92">
        <w:rPr>
          <w:rFonts w:ascii="Times New Roman" w:hAnsi="Times New Roman" w:cs="Times New Roman"/>
          <w:sz w:val="28"/>
          <w:szCs w:val="28"/>
        </w:rPr>
        <w:t xml:space="preserve"> </w:t>
      </w:r>
      <w:r w:rsidRPr="00172BAE">
        <w:rPr>
          <w:rFonts w:ascii="Times New Roman" w:hAnsi="Times New Roman" w:cs="Times New Roman"/>
          <w:sz w:val="28"/>
          <w:szCs w:val="28"/>
        </w:rPr>
        <w:t xml:space="preserve">движимое имущество, переданное </w:t>
      </w:r>
      <w:r w:rsidRPr="00172BAE">
        <w:rPr>
          <w:rFonts w:ascii="Times New Roman" w:hAnsi="Times New Roman" w:cs="Times New Roman"/>
          <w:sz w:val="28"/>
          <w:szCs w:val="28"/>
        </w:rPr>
        <w:br/>
        <w:t>в безвозмездное пользование».</w:t>
      </w:r>
    </w:p>
    <w:p w14:paraId="54A1A9C3" w14:textId="77777777" w:rsidR="0085149E" w:rsidRPr="00172BAE" w:rsidRDefault="00423A0C"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color w:val="000000" w:themeColor="text1"/>
          <w:sz w:val="28"/>
          <w:szCs w:val="28"/>
        </w:rPr>
        <w:t>Аналитический учет внутри номера забалансового счета группы 26.</w:t>
      </w:r>
      <w:r w:rsidR="0085149E" w:rsidRPr="00172BAE">
        <w:rPr>
          <w:rFonts w:ascii="Times New Roman" w:hAnsi="Times New Roman" w:cs="Times New Roman"/>
          <w:sz w:val="28"/>
          <w:szCs w:val="28"/>
        </w:rPr>
        <w:t>50</w:t>
      </w:r>
      <w:r w:rsidR="00874196">
        <w:rPr>
          <w:rFonts w:ascii="Times New Roman" w:hAnsi="Times New Roman" w:cs="Times New Roman"/>
          <w:sz w:val="28"/>
          <w:szCs w:val="28"/>
        </w:rPr>
        <w:t> </w:t>
      </w:r>
      <w:r w:rsidR="0085149E" w:rsidRPr="00172BAE">
        <w:rPr>
          <w:rFonts w:ascii="Times New Roman" w:hAnsi="Times New Roman" w:cs="Times New Roman"/>
          <w:sz w:val="28"/>
          <w:szCs w:val="28"/>
        </w:rPr>
        <w:t>«Нефинансовые активы, составл</w:t>
      </w:r>
      <w:r w:rsidR="00265C10">
        <w:rPr>
          <w:rFonts w:ascii="Times New Roman" w:hAnsi="Times New Roman" w:cs="Times New Roman"/>
          <w:sz w:val="28"/>
          <w:szCs w:val="28"/>
        </w:rPr>
        <w:t>яющие казну, переданные в </w:t>
      </w:r>
      <w:r w:rsidR="0085149E" w:rsidRPr="00172BAE">
        <w:rPr>
          <w:rFonts w:ascii="Times New Roman" w:hAnsi="Times New Roman" w:cs="Times New Roman"/>
          <w:sz w:val="28"/>
          <w:szCs w:val="28"/>
        </w:rPr>
        <w:t>безвозмездное пользование» осуществляется в разрезе забалансовых счетов, содержащих соответствующий к</w:t>
      </w:r>
      <w:r w:rsidR="00265C10">
        <w:rPr>
          <w:rFonts w:ascii="Times New Roman" w:hAnsi="Times New Roman" w:cs="Times New Roman"/>
          <w:sz w:val="28"/>
          <w:szCs w:val="28"/>
        </w:rPr>
        <w:t>од группы забалансового счета и </w:t>
      </w:r>
      <w:r w:rsidR="0085149E" w:rsidRPr="00172BAE">
        <w:rPr>
          <w:rFonts w:ascii="Times New Roman" w:hAnsi="Times New Roman" w:cs="Times New Roman"/>
          <w:sz w:val="28"/>
          <w:szCs w:val="28"/>
        </w:rPr>
        <w:t>соответствующие коды аналитического учета группы забалансового счета:</w:t>
      </w:r>
    </w:p>
    <w:p w14:paraId="58FA798D"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26.51 – «Недвижимое имущество, составляющее казну, переданное </w:t>
      </w:r>
      <w:r w:rsidRPr="00172BAE">
        <w:rPr>
          <w:rFonts w:ascii="Times New Roman" w:hAnsi="Times New Roman" w:cs="Times New Roman"/>
          <w:sz w:val="28"/>
          <w:szCs w:val="28"/>
        </w:rPr>
        <w:br/>
        <w:t>в безвозмездное пользование»;</w:t>
      </w:r>
    </w:p>
    <w:p w14:paraId="1C15FCA7"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26.52 – «Движимое имущество, составляющее казну, переданное </w:t>
      </w:r>
      <w:r w:rsidRPr="00172BAE">
        <w:rPr>
          <w:rFonts w:ascii="Times New Roman" w:hAnsi="Times New Roman" w:cs="Times New Roman"/>
          <w:sz w:val="28"/>
          <w:szCs w:val="28"/>
        </w:rPr>
        <w:br/>
        <w:t>в безвозмездное пользование»;</w:t>
      </w:r>
    </w:p>
    <w:p w14:paraId="128A51C3"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26.54 – «Нематериальные активы, составляющие казну, переданные </w:t>
      </w:r>
      <w:r w:rsidRPr="00172BAE">
        <w:rPr>
          <w:rFonts w:ascii="Times New Roman" w:hAnsi="Times New Roman" w:cs="Times New Roman"/>
          <w:sz w:val="28"/>
          <w:szCs w:val="28"/>
        </w:rPr>
        <w:br/>
        <w:t>в безвозмездное пользование»;</w:t>
      </w:r>
    </w:p>
    <w:p w14:paraId="5F6F5711"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26.55 – «Непроизведенные активы, составляющие казну, переданные </w:t>
      </w:r>
      <w:r w:rsidRPr="00172BAE">
        <w:rPr>
          <w:rFonts w:ascii="Times New Roman" w:hAnsi="Times New Roman" w:cs="Times New Roman"/>
          <w:sz w:val="28"/>
          <w:szCs w:val="28"/>
        </w:rPr>
        <w:br/>
        <w:t>в безвозмездное пользование»;</w:t>
      </w:r>
    </w:p>
    <w:p w14:paraId="4D6C0DFA"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26.56 – «Материальные запасы, составляющие казну, переданные </w:t>
      </w:r>
      <w:r w:rsidRPr="00172BAE">
        <w:rPr>
          <w:rFonts w:ascii="Times New Roman" w:hAnsi="Times New Roman" w:cs="Times New Roman"/>
          <w:sz w:val="28"/>
          <w:szCs w:val="28"/>
        </w:rPr>
        <w:br/>
        <w:t>в безвозмездное пользование».</w:t>
      </w:r>
    </w:p>
    <w:p w14:paraId="456111C0" w14:textId="77777777" w:rsidR="0085149E" w:rsidRPr="00172BAE" w:rsidRDefault="0085149E" w:rsidP="0085149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37F2DC1A" w14:textId="77777777" w:rsidR="0085149E" w:rsidRPr="00172BAE" w:rsidRDefault="0085149E" w:rsidP="0085149E">
      <w:pPr>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27 «Материальные ценности, выданные в личное</w:t>
      </w:r>
    </w:p>
    <w:p w14:paraId="7AF293C1" w14:textId="77777777" w:rsidR="0085149E" w:rsidRPr="00172BAE" w:rsidRDefault="0085149E" w:rsidP="0085149E">
      <w:pPr>
        <w:autoSpaceDE w:val="0"/>
        <w:autoSpaceDN w:val="0"/>
        <w:adjustRightInd w:val="0"/>
        <w:spacing w:after="0" w:line="360" w:lineRule="auto"/>
        <w:contextualSpacing/>
        <w:jc w:val="center"/>
        <w:rPr>
          <w:rFonts w:ascii="Times New Roman" w:hAnsi="Times New Roman" w:cs="Times New Roman"/>
          <w:b/>
          <w:bCs/>
          <w:sz w:val="28"/>
          <w:szCs w:val="28"/>
        </w:rPr>
      </w:pPr>
      <w:r w:rsidRPr="00172BAE">
        <w:rPr>
          <w:rFonts w:ascii="Times New Roman" w:hAnsi="Times New Roman" w:cs="Times New Roman"/>
          <w:b/>
          <w:bCs/>
          <w:sz w:val="28"/>
          <w:szCs w:val="28"/>
        </w:rPr>
        <w:t>пользование работникам (сотрудникам)»</w:t>
      </w:r>
    </w:p>
    <w:p w14:paraId="471B49CD" w14:textId="77777777" w:rsidR="0085149E" w:rsidRPr="00172BAE" w:rsidRDefault="0085149E" w:rsidP="0085149E">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7CEB0C85" w14:textId="77777777" w:rsidR="00C0240B" w:rsidRDefault="00F626AB" w:rsidP="00443FB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C4ABB">
        <w:rPr>
          <w:rFonts w:ascii="Times New Roman" w:hAnsi="Times New Roman" w:cs="Times New Roman"/>
          <w:sz w:val="28"/>
          <w:szCs w:val="28"/>
        </w:rPr>
        <w:t>3</w:t>
      </w:r>
      <w:r w:rsidR="0085149E" w:rsidRPr="00172BAE">
        <w:rPr>
          <w:rFonts w:ascii="Times New Roman" w:hAnsi="Times New Roman" w:cs="Times New Roman"/>
          <w:sz w:val="28"/>
          <w:szCs w:val="28"/>
        </w:rPr>
        <w:t xml:space="preserve">. </w:t>
      </w:r>
      <w:r w:rsidR="00443FB9" w:rsidRPr="00172BAE">
        <w:rPr>
          <w:rFonts w:ascii="Times New Roman" w:hAnsi="Times New Roman" w:cs="Times New Roman"/>
          <w:sz w:val="28"/>
          <w:szCs w:val="28"/>
        </w:rPr>
        <w:t xml:space="preserve">Аналитический учет по счету </w:t>
      </w:r>
      <w:r w:rsidR="00874196" w:rsidRPr="00172BAE">
        <w:rPr>
          <w:rFonts w:ascii="Times New Roman" w:hAnsi="Times New Roman" w:cs="Times New Roman"/>
          <w:sz w:val="28"/>
          <w:szCs w:val="28"/>
        </w:rPr>
        <w:t>27 «Материальные ценности, выданные</w:t>
      </w:r>
      <w:r w:rsidR="00874196">
        <w:rPr>
          <w:rFonts w:ascii="Times New Roman" w:hAnsi="Times New Roman" w:cs="Times New Roman"/>
          <w:sz w:val="28"/>
          <w:szCs w:val="28"/>
        </w:rPr>
        <w:t xml:space="preserve"> </w:t>
      </w:r>
      <w:r w:rsidR="00874196" w:rsidRPr="00172BAE">
        <w:rPr>
          <w:rFonts w:ascii="Times New Roman" w:hAnsi="Times New Roman" w:cs="Times New Roman"/>
          <w:sz w:val="28"/>
          <w:szCs w:val="28"/>
        </w:rPr>
        <w:t>в личное пользование работникам (сотрудникам)»</w:t>
      </w:r>
      <w:r w:rsidR="00874196">
        <w:rPr>
          <w:rFonts w:ascii="Times New Roman" w:hAnsi="Times New Roman" w:cs="Times New Roman"/>
          <w:sz w:val="28"/>
          <w:szCs w:val="28"/>
        </w:rPr>
        <w:t xml:space="preserve"> </w:t>
      </w:r>
      <w:r w:rsidR="00C0240B">
        <w:rPr>
          <w:rFonts w:ascii="Times New Roman" w:hAnsi="Times New Roman" w:cs="Times New Roman"/>
          <w:sz w:val="28"/>
          <w:szCs w:val="28"/>
        </w:rPr>
        <w:t>ведется</w:t>
      </w:r>
      <w:r w:rsidR="00443FB9" w:rsidRPr="00172BAE">
        <w:rPr>
          <w:rFonts w:ascii="Times New Roman" w:hAnsi="Times New Roman" w:cs="Times New Roman"/>
          <w:sz w:val="28"/>
          <w:szCs w:val="28"/>
        </w:rPr>
        <w:t xml:space="preserve"> в разрезе объектов имущества, </w:t>
      </w:r>
      <w:r w:rsidR="00E544E1">
        <w:rPr>
          <w:rFonts w:ascii="Times New Roman" w:hAnsi="Times New Roman" w:cs="Times New Roman"/>
          <w:sz w:val="28"/>
          <w:szCs w:val="28"/>
        </w:rPr>
        <w:t>работников (</w:t>
      </w:r>
      <w:r w:rsidR="00443FB9" w:rsidRPr="00172BAE">
        <w:rPr>
          <w:rFonts w:ascii="Times New Roman" w:hAnsi="Times New Roman" w:cs="Times New Roman"/>
          <w:sz w:val="28"/>
          <w:szCs w:val="28"/>
        </w:rPr>
        <w:t>сотрудников</w:t>
      </w:r>
      <w:r w:rsidR="00E544E1">
        <w:rPr>
          <w:rFonts w:ascii="Times New Roman" w:hAnsi="Times New Roman" w:cs="Times New Roman"/>
          <w:sz w:val="28"/>
          <w:szCs w:val="28"/>
        </w:rPr>
        <w:t>)</w:t>
      </w:r>
      <w:r w:rsidR="00443FB9" w:rsidRPr="00172BAE">
        <w:rPr>
          <w:rFonts w:ascii="Times New Roman" w:hAnsi="Times New Roman" w:cs="Times New Roman"/>
          <w:sz w:val="28"/>
          <w:szCs w:val="28"/>
        </w:rPr>
        <w:t>, местонахождения объектов (адресов), КОСГУ</w:t>
      </w:r>
      <w:r w:rsidR="00C0240B">
        <w:rPr>
          <w:rFonts w:ascii="Times New Roman" w:hAnsi="Times New Roman" w:cs="Times New Roman"/>
          <w:sz w:val="28"/>
          <w:szCs w:val="28"/>
        </w:rPr>
        <w:t>.</w:t>
      </w:r>
    </w:p>
    <w:p w14:paraId="604C3C5B" w14:textId="77777777" w:rsidR="00C0240B" w:rsidRPr="00172BAE" w:rsidRDefault="00C0240B" w:rsidP="00C0240B">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Учет</w:t>
      </w:r>
      <w:r w:rsidR="00D85ED9" w:rsidRPr="00172BAE">
        <w:rPr>
          <w:rFonts w:ascii="Times New Roman" w:hAnsi="Times New Roman" w:cs="Times New Roman"/>
          <w:sz w:val="28"/>
          <w:szCs w:val="28"/>
        </w:rPr>
        <w:t xml:space="preserve"> по </w:t>
      </w:r>
      <w:r>
        <w:rPr>
          <w:rFonts w:ascii="Times New Roman" w:hAnsi="Times New Roman" w:cs="Times New Roman"/>
          <w:sz w:val="28"/>
          <w:szCs w:val="28"/>
        </w:rPr>
        <w:t xml:space="preserve">счету </w:t>
      </w:r>
      <w:r w:rsidRPr="00172BAE">
        <w:rPr>
          <w:rFonts w:ascii="Times New Roman" w:hAnsi="Times New Roman" w:cs="Times New Roman"/>
          <w:sz w:val="28"/>
          <w:szCs w:val="28"/>
        </w:rPr>
        <w:t>27 «Материальные ценности, выданные</w:t>
      </w:r>
      <w:r>
        <w:rPr>
          <w:rFonts w:ascii="Times New Roman" w:hAnsi="Times New Roman" w:cs="Times New Roman"/>
          <w:sz w:val="28"/>
          <w:szCs w:val="28"/>
        </w:rPr>
        <w:t xml:space="preserve"> </w:t>
      </w:r>
      <w:r w:rsidRPr="00172BAE">
        <w:rPr>
          <w:rFonts w:ascii="Times New Roman" w:hAnsi="Times New Roman" w:cs="Times New Roman"/>
          <w:sz w:val="28"/>
          <w:szCs w:val="28"/>
        </w:rPr>
        <w:t>в личное пользование работникам (сотрудникам)»</w:t>
      </w:r>
      <w:r>
        <w:rPr>
          <w:rFonts w:ascii="Times New Roman" w:hAnsi="Times New Roman" w:cs="Times New Roman"/>
          <w:sz w:val="28"/>
          <w:szCs w:val="28"/>
        </w:rPr>
        <w:t xml:space="preserve"> осуществляется </w:t>
      </w:r>
      <w:r w:rsidRPr="00172BAE">
        <w:rPr>
          <w:rFonts w:ascii="Times New Roman" w:hAnsi="Times New Roman" w:cs="Times New Roman"/>
          <w:sz w:val="28"/>
          <w:szCs w:val="28"/>
        </w:rPr>
        <w:t>по следующим категориям имущества:</w:t>
      </w:r>
    </w:p>
    <w:p w14:paraId="67B45A94" w14:textId="77777777" w:rsidR="00C0240B" w:rsidRDefault="00D85ED9" w:rsidP="00443FB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lastRenderedPageBreak/>
        <w:t>форменное оборудование (специальная одежда)</w:t>
      </w:r>
      <w:r w:rsidR="00C0240B">
        <w:rPr>
          <w:rFonts w:ascii="Times New Roman" w:hAnsi="Times New Roman" w:cs="Times New Roman"/>
          <w:sz w:val="28"/>
          <w:szCs w:val="28"/>
        </w:rPr>
        <w:t>;</w:t>
      </w:r>
    </w:p>
    <w:p w14:paraId="0D03D2B6" w14:textId="77777777" w:rsidR="00C0240B" w:rsidRDefault="00D85ED9" w:rsidP="00443FB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основные средства</w:t>
      </w:r>
      <w:r w:rsidR="00C0240B">
        <w:rPr>
          <w:rFonts w:ascii="Times New Roman" w:hAnsi="Times New Roman" w:cs="Times New Roman"/>
          <w:sz w:val="28"/>
          <w:szCs w:val="28"/>
        </w:rPr>
        <w:t>;</w:t>
      </w:r>
    </w:p>
    <w:p w14:paraId="66B735A7" w14:textId="77777777" w:rsidR="00443FB9" w:rsidRPr="00172BAE" w:rsidRDefault="00D85ED9" w:rsidP="00443FB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иное имущество</w:t>
      </w:r>
      <w:r w:rsidR="00443FB9" w:rsidRPr="00172BAE">
        <w:rPr>
          <w:rFonts w:ascii="Times New Roman" w:hAnsi="Times New Roman" w:cs="Times New Roman"/>
          <w:sz w:val="28"/>
          <w:szCs w:val="28"/>
        </w:rPr>
        <w:t>.</w:t>
      </w:r>
    </w:p>
    <w:p w14:paraId="1D9247F3" w14:textId="77777777" w:rsidR="00874196" w:rsidRPr="00172BAE" w:rsidRDefault="00874196" w:rsidP="0087419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Аналитический учет внутри номера забалансового счета 27 «Материальные ценности, выданные</w:t>
      </w:r>
      <w:r>
        <w:rPr>
          <w:rFonts w:ascii="Times New Roman" w:hAnsi="Times New Roman" w:cs="Times New Roman"/>
          <w:sz w:val="28"/>
          <w:szCs w:val="28"/>
        </w:rPr>
        <w:t xml:space="preserve"> </w:t>
      </w:r>
      <w:r w:rsidRPr="00172BAE">
        <w:rPr>
          <w:rFonts w:ascii="Times New Roman" w:hAnsi="Times New Roman" w:cs="Times New Roman"/>
          <w:sz w:val="28"/>
          <w:szCs w:val="28"/>
        </w:rPr>
        <w:t>в личное пользование работникам (сотрудникам)»</w:t>
      </w:r>
      <w:r>
        <w:rPr>
          <w:rFonts w:ascii="Times New Roman" w:hAnsi="Times New Roman" w:cs="Times New Roman"/>
          <w:sz w:val="28"/>
          <w:szCs w:val="28"/>
        </w:rPr>
        <w:t xml:space="preserve"> </w:t>
      </w:r>
      <w:r w:rsidRPr="00172BAE">
        <w:rPr>
          <w:rFonts w:ascii="Times New Roman" w:hAnsi="Times New Roman" w:cs="Times New Roman"/>
          <w:sz w:val="28"/>
          <w:szCs w:val="28"/>
        </w:rPr>
        <w:t>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0FDEE78F"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27.01 – «Основные средства, выданные в личное пользование работникам (сотрудникам)»;</w:t>
      </w:r>
    </w:p>
    <w:p w14:paraId="756607DA"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27.02 – «Материальные запасы, выданные в личное пользование работникам (сотрудникам)».</w:t>
      </w:r>
    </w:p>
    <w:p w14:paraId="66482B28" w14:textId="77777777" w:rsidR="0085149E" w:rsidRPr="00172BAE" w:rsidRDefault="0085149E" w:rsidP="00961D60">
      <w:pPr>
        <w:pStyle w:val="ConsPlusNormal"/>
        <w:spacing w:line="400" w:lineRule="atLeast"/>
        <w:ind w:firstLine="709"/>
        <w:jc w:val="both"/>
        <w:rPr>
          <w:rFonts w:ascii="Times New Roman" w:hAnsi="Times New Roman" w:cs="Times New Roman"/>
          <w:sz w:val="28"/>
          <w:szCs w:val="28"/>
        </w:rPr>
      </w:pPr>
    </w:p>
    <w:p w14:paraId="79AC8C32" w14:textId="77777777" w:rsidR="0085149E" w:rsidRPr="00172BAE" w:rsidRDefault="0085149E" w:rsidP="00DD18B4">
      <w:pPr>
        <w:autoSpaceDE w:val="0"/>
        <w:autoSpaceDN w:val="0"/>
        <w:adjustRightInd w:val="0"/>
        <w:spacing w:after="0" w:line="360" w:lineRule="auto"/>
        <w:contextualSpacing/>
        <w:jc w:val="center"/>
        <w:outlineLvl w:val="0"/>
        <w:rPr>
          <w:rFonts w:ascii="Times New Roman" w:hAnsi="Times New Roman" w:cs="Times New Roman"/>
          <w:sz w:val="28"/>
          <w:szCs w:val="28"/>
        </w:rPr>
      </w:pPr>
      <w:r w:rsidRPr="00EB0C20">
        <w:rPr>
          <w:rFonts w:ascii="Times New Roman" w:hAnsi="Times New Roman" w:cs="Times New Roman"/>
          <w:b/>
          <w:bCs/>
          <w:sz w:val="28"/>
          <w:szCs w:val="28"/>
        </w:rPr>
        <w:t>Счет 29 «Представленные субсидии на приобретение жилья»</w:t>
      </w:r>
      <w:r w:rsidR="00085BA0">
        <w:rPr>
          <w:rFonts w:ascii="Times New Roman" w:hAnsi="Times New Roman" w:cs="Times New Roman"/>
          <w:sz w:val="28"/>
          <w:szCs w:val="28"/>
        </w:rPr>
        <w:br/>
      </w:r>
    </w:p>
    <w:p w14:paraId="1E32E595" w14:textId="7F45FF1E" w:rsidR="00B973AE" w:rsidRDefault="00F626AB" w:rsidP="00B973AE">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4C4ABB">
        <w:rPr>
          <w:rFonts w:ascii="Times New Roman" w:hAnsi="Times New Roman" w:cs="Times New Roman"/>
          <w:sz w:val="28"/>
          <w:szCs w:val="28"/>
        </w:rPr>
        <w:t>4</w:t>
      </w:r>
      <w:r w:rsidR="0085149E" w:rsidRPr="00172BAE">
        <w:rPr>
          <w:rFonts w:ascii="Times New Roman" w:hAnsi="Times New Roman" w:cs="Times New Roman"/>
          <w:sz w:val="28"/>
          <w:szCs w:val="28"/>
        </w:rPr>
        <w:t>.</w:t>
      </w:r>
      <w:r w:rsidR="00B973AE">
        <w:rPr>
          <w:rFonts w:ascii="Times New Roman" w:hAnsi="Times New Roman" w:cs="Times New Roman"/>
          <w:sz w:val="28"/>
          <w:szCs w:val="28"/>
        </w:rPr>
        <w:t xml:space="preserve"> </w:t>
      </w:r>
      <w:r w:rsidR="00B973AE" w:rsidRPr="00D06DD3">
        <w:rPr>
          <w:rFonts w:ascii="Times New Roman" w:hAnsi="Times New Roman" w:cs="Times New Roman"/>
          <w:sz w:val="28"/>
          <w:szCs w:val="28"/>
        </w:rPr>
        <w:t>Счет 29 «Представленные субсидии на приобретение жилья» применяется для учета информации об единовременных субсидиях, предоставленных государственным гражданским служащим на приобретение жилого помещения (далее – единовременные субсидии</w:t>
      </w:r>
      <w:r w:rsidR="00B973AE">
        <w:rPr>
          <w:rFonts w:ascii="Times New Roman" w:hAnsi="Times New Roman" w:cs="Times New Roman"/>
          <w:sz w:val="28"/>
          <w:szCs w:val="28"/>
        </w:rPr>
        <w:t>).</w:t>
      </w:r>
    </w:p>
    <w:p w14:paraId="219E3B87" w14:textId="6661270C" w:rsidR="00B973AE" w:rsidRDefault="00B973AE" w:rsidP="00B973AE">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Аналитический учет по счету 29 «Представленные субсидии </w:t>
      </w:r>
      <w:r>
        <w:rPr>
          <w:rFonts w:ascii="Times New Roman" w:hAnsi="Times New Roman" w:cs="Times New Roman"/>
          <w:sz w:val="28"/>
          <w:szCs w:val="28"/>
        </w:rPr>
        <w:br/>
        <w:t>на приобретение жилья» ведется в разрезе государственных гражданских служащих (сотрудников), решений о предоставлении единовременных субсидий.</w:t>
      </w:r>
    </w:p>
    <w:p w14:paraId="4E5E7EF0" w14:textId="5616C9E8" w:rsidR="00B973AE" w:rsidRDefault="00B973AE" w:rsidP="00B973AE">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Увеличение показателей счета осуществляется на основании первичного учетного документа на сумму предоставленных </w:t>
      </w:r>
      <w:r w:rsidRPr="004322AB">
        <w:rPr>
          <w:rFonts w:ascii="Times New Roman" w:hAnsi="Times New Roman" w:cs="Times New Roman"/>
          <w:sz w:val="28"/>
          <w:szCs w:val="28"/>
        </w:rPr>
        <w:t>единовременных субсидий.</w:t>
      </w:r>
    </w:p>
    <w:p w14:paraId="1A388F50" w14:textId="77777777" w:rsidR="00B973AE" w:rsidRPr="00255D69" w:rsidRDefault="00B973AE" w:rsidP="00B973AE">
      <w:pPr>
        <w:autoSpaceDE w:val="0"/>
        <w:autoSpaceDN w:val="0"/>
        <w:adjustRightInd w:val="0"/>
        <w:spacing w:after="0" w:line="360" w:lineRule="auto"/>
        <w:ind w:firstLine="539"/>
        <w:jc w:val="both"/>
        <w:rPr>
          <w:rFonts w:ascii="Times New Roman" w:hAnsi="Times New Roman" w:cs="Times New Roman"/>
          <w:sz w:val="28"/>
          <w:szCs w:val="28"/>
        </w:rPr>
      </w:pPr>
      <w:r w:rsidRPr="00255D69">
        <w:rPr>
          <w:rFonts w:ascii="Times New Roman" w:hAnsi="Times New Roman" w:cs="Times New Roman"/>
          <w:sz w:val="28"/>
          <w:szCs w:val="28"/>
        </w:rPr>
        <w:t>Уменьшение показателей счета осуществляется на основании:</w:t>
      </w:r>
    </w:p>
    <w:p w14:paraId="06DEA68A" w14:textId="74D70D49" w:rsidR="00B973AE" w:rsidRDefault="00B973AE" w:rsidP="00B973AE">
      <w:pPr>
        <w:autoSpaceDE w:val="0"/>
        <w:autoSpaceDN w:val="0"/>
        <w:adjustRightInd w:val="0"/>
        <w:spacing w:after="0" w:line="360" w:lineRule="auto"/>
        <w:ind w:firstLine="539"/>
        <w:jc w:val="both"/>
        <w:rPr>
          <w:rFonts w:ascii="Times New Roman" w:hAnsi="Times New Roman" w:cs="Times New Roman"/>
          <w:sz w:val="28"/>
          <w:szCs w:val="28"/>
        </w:rPr>
      </w:pPr>
      <w:r w:rsidRPr="00255D69">
        <w:rPr>
          <w:rFonts w:ascii="Times New Roman" w:hAnsi="Times New Roman" w:cs="Times New Roman"/>
          <w:sz w:val="28"/>
          <w:szCs w:val="28"/>
          <w:highlight w:val="yellow"/>
        </w:rPr>
        <w:t>Бухгалтерской справки (код формы ОКУД 0504833)</w:t>
      </w:r>
      <w:r w:rsidRPr="00255D69">
        <w:rPr>
          <w:rStyle w:val="ac"/>
          <w:rFonts w:ascii="Times New Roman" w:hAnsi="Times New Roman" w:cs="Times New Roman"/>
          <w:sz w:val="28"/>
          <w:szCs w:val="28"/>
          <w:highlight w:val="yellow"/>
        </w:rPr>
        <w:footnoteReference w:id="4"/>
      </w:r>
      <w:r w:rsidRPr="00255D69">
        <w:rPr>
          <w:rFonts w:ascii="Times New Roman" w:hAnsi="Times New Roman" w:cs="Times New Roman"/>
          <w:sz w:val="28"/>
          <w:szCs w:val="28"/>
          <w:highlight w:val="yellow"/>
        </w:rPr>
        <w:t xml:space="preserve">, сформированной при представлении государственным гражданским служащим выписки из </w:t>
      </w:r>
      <w:r w:rsidRPr="00255D69">
        <w:rPr>
          <w:rFonts w:ascii="Times New Roman" w:hAnsi="Times New Roman" w:cs="Times New Roman"/>
          <w:sz w:val="28"/>
          <w:szCs w:val="28"/>
          <w:highlight w:val="yellow"/>
        </w:rPr>
        <w:lastRenderedPageBreak/>
        <w:t xml:space="preserve">Единого государственного реестра недвижимости в отношении жилого помещения (части жилого помещения), которое было приобретено (построено) с использованием единовременной субсидии (в случае частичного возврата кредита, за счет которого было приобретено (построено) жилое помещение - на основании документов банка (кредитной организации), содержащих информацию о досрочном возврате части кредита, произведенном с использованием средств единовременной субсидии), иных документов, подтверждающих использование предоставленной единовременной субсидии на приобретение (постройку) жилого помещения (части жилого помещения), по которому представляется выписка из Единого государственного реестра недвижимости, при получении решения суда, вступившего в законную силу в случаях, предусмотренных </w:t>
      </w:r>
      <w:hyperlink r:id="rId9" w:history="1">
        <w:r w:rsidRPr="00255D69">
          <w:rPr>
            <w:rFonts w:ascii="Times New Roman" w:hAnsi="Times New Roman" w:cs="Times New Roman"/>
            <w:sz w:val="28"/>
            <w:szCs w:val="28"/>
            <w:highlight w:val="yellow"/>
          </w:rPr>
          <w:t>частью 3 статьи 43</w:t>
        </w:r>
      </w:hyperlink>
      <w:r w:rsidRPr="00255D69">
        <w:rPr>
          <w:rFonts w:ascii="Times New Roman" w:hAnsi="Times New Roman" w:cs="Times New Roman"/>
          <w:sz w:val="28"/>
          <w:szCs w:val="28"/>
          <w:highlight w:val="yellow"/>
        </w:rPr>
        <w:t xml:space="preserve"> Федерального закона от 27 июля 2004 г. № 79-ФЗ «О государственной гражданской службе Российской Федерации», в сумме указанной в документах на использование предоставленной единовременной субсидии.</w:t>
      </w:r>
      <w:bookmarkStart w:id="0" w:name="_GoBack"/>
      <w:bookmarkEnd w:id="0"/>
    </w:p>
    <w:p w14:paraId="78954DD5" w14:textId="77777777" w:rsidR="00CF29ED" w:rsidRPr="00172BAE" w:rsidRDefault="00CF29ED" w:rsidP="00961D60">
      <w:pPr>
        <w:pStyle w:val="ConsPlusNormal"/>
        <w:spacing w:line="400" w:lineRule="atLeast"/>
        <w:ind w:firstLine="709"/>
        <w:contextualSpacing/>
        <w:jc w:val="both"/>
        <w:rPr>
          <w:rFonts w:ascii="Times New Roman" w:hAnsi="Times New Roman" w:cs="Times New Roman"/>
          <w:sz w:val="28"/>
          <w:szCs w:val="28"/>
        </w:rPr>
      </w:pPr>
    </w:p>
    <w:p w14:paraId="12D7DBAB" w14:textId="77777777" w:rsidR="0085149E" w:rsidRPr="00172BAE" w:rsidRDefault="0085149E" w:rsidP="00961D60">
      <w:pPr>
        <w:keepNext/>
        <w:autoSpaceDE w:val="0"/>
        <w:autoSpaceDN w:val="0"/>
        <w:adjustRightInd w:val="0"/>
        <w:spacing w:after="0" w:line="400" w:lineRule="atLeast"/>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30 «Расчеты по исполнению денежных</w:t>
      </w:r>
    </w:p>
    <w:p w14:paraId="7E12E930" w14:textId="77777777" w:rsidR="0085149E" w:rsidRPr="00172BAE" w:rsidRDefault="0085149E" w:rsidP="00DD18B4">
      <w:pPr>
        <w:keepNext/>
        <w:autoSpaceDE w:val="0"/>
        <w:autoSpaceDN w:val="0"/>
        <w:adjustRightInd w:val="0"/>
        <w:spacing w:after="0" w:line="360" w:lineRule="auto"/>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 xml:space="preserve"> обязательств через третьих лиц»</w:t>
      </w:r>
      <w:r w:rsidR="00085BA0">
        <w:rPr>
          <w:rFonts w:ascii="Times New Roman" w:hAnsi="Times New Roman" w:cs="Times New Roman"/>
          <w:b/>
          <w:bCs/>
          <w:sz w:val="28"/>
          <w:szCs w:val="28"/>
        </w:rPr>
        <w:br/>
      </w:r>
    </w:p>
    <w:p w14:paraId="3688CDE0" w14:textId="77777777" w:rsidR="00C0240B" w:rsidRPr="00172BAE" w:rsidRDefault="00F626AB" w:rsidP="00C0240B">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C4ABB">
        <w:rPr>
          <w:rFonts w:ascii="Times New Roman" w:hAnsi="Times New Roman" w:cs="Times New Roman"/>
          <w:sz w:val="28"/>
          <w:szCs w:val="28"/>
        </w:rPr>
        <w:t>5</w:t>
      </w:r>
      <w:r w:rsidR="0085149E" w:rsidRPr="00172BAE">
        <w:rPr>
          <w:rFonts w:ascii="Times New Roman" w:hAnsi="Times New Roman" w:cs="Times New Roman"/>
          <w:sz w:val="28"/>
          <w:szCs w:val="28"/>
        </w:rPr>
        <w:t xml:space="preserve">. </w:t>
      </w:r>
      <w:r w:rsidR="00C0240B" w:rsidRPr="00172BAE">
        <w:rPr>
          <w:rFonts w:ascii="Times New Roman" w:hAnsi="Times New Roman" w:cs="Times New Roman"/>
          <w:sz w:val="28"/>
          <w:szCs w:val="28"/>
        </w:rPr>
        <w:t>Аналитический учет по счету 30 «Расчеты по исполнению денежных обязательств через третьих лиц»</w:t>
      </w:r>
      <w:r w:rsidR="00C0240B">
        <w:rPr>
          <w:rFonts w:ascii="Times New Roman" w:hAnsi="Times New Roman" w:cs="Times New Roman"/>
          <w:sz w:val="28"/>
          <w:szCs w:val="28"/>
        </w:rPr>
        <w:t xml:space="preserve"> </w:t>
      </w:r>
      <w:r w:rsidR="00C0240B" w:rsidRPr="00172BAE">
        <w:rPr>
          <w:rFonts w:ascii="Times New Roman" w:hAnsi="Times New Roman" w:cs="Times New Roman"/>
          <w:sz w:val="28"/>
          <w:szCs w:val="28"/>
        </w:rPr>
        <w:t xml:space="preserve">ведется </w:t>
      </w:r>
      <w:r w:rsidR="00B94075" w:rsidRPr="00172BAE">
        <w:rPr>
          <w:rFonts w:ascii="Times New Roman" w:hAnsi="Times New Roman" w:cs="Times New Roman"/>
          <w:sz w:val="28"/>
          <w:szCs w:val="28"/>
        </w:rPr>
        <w:t xml:space="preserve">в разрезе денежных обязательств </w:t>
      </w:r>
      <w:r w:rsidR="00265C10">
        <w:rPr>
          <w:rFonts w:ascii="Times New Roman" w:hAnsi="Times New Roman" w:cs="Times New Roman"/>
          <w:sz w:val="28"/>
          <w:szCs w:val="28"/>
        </w:rPr>
        <w:t>по </w:t>
      </w:r>
      <w:r w:rsidR="00C0240B" w:rsidRPr="00172BAE">
        <w:rPr>
          <w:rFonts w:ascii="Times New Roman" w:hAnsi="Times New Roman" w:cs="Times New Roman"/>
          <w:sz w:val="28"/>
          <w:szCs w:val="28"/>
        </w:rPr>
        <w:t xml:space="preserve">видам выплат </w:t>
      </w:r>
      <w:r w:rsidR="00CF29ED">
        <w:rPr>
          <w:rFonts w:ascii="Times New Roman" w:hAnsi="Times New Roman" w:cs="Times New Roman"/>
          <w:sz w:val="28"/>
          <w:szCs w:val="28"/>
        </w:rPr>
        <w:t>средств бюджета</w:t>
      </w:r>
      <w:r w:rsidR="00C0240B" w:rsidRPr="00172BAE">
        <w:rPr>
          <w:rFonts w:ascii="Times New Roman" w:hAnsi="Times New Roman" w:cs="Times New Roman"/>
          <w:sz w:val="28"/>
          <w:szCs w:val="28"/>
        </w:rPr>
        <w:t>, КОСГУ.</w:t>
      </w:r>
    </w:p>
    <w:p w14:paraId="394ED288"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30 «Расчеты по исполнению денежных обязательств через третьих лиц» осуществляется без группировки показателей по группам забалансового счета.</w:t>
      </w:r>
    </w:p>
    <w:p w14:paraId="1FEF822D" w14:textId="77777777" w:rsidR="00541422" w:rsidRPr="00172BAE" w:rsidRDefault="00541422" w:rsidP="00961D60">
      <w:pPr>
        <w:pStyle w:val="ConsPlusNormal"/>
        <w:spacing w:line="400" w:lineRule="atLeast"/>
        <w:ind w:firstLine="709"/>
        <w:contextualSpacing/>
        <w:jc w:val="both"/>
        <w:rPr>
          <w:rFonts w:ascii="Times New Roman" w:hAnsi="Times New Roman" w:cs="Times New Roman"/>
          <w:sz w:val="28"/>
          <w:szCs w:val="28"/>
        </w:rPr>
      </w:pPr>
    </w:p>
    <w:p w14:paraId="4261B8DC" w14:textId="77777777" w:rsidR="0085149E" w:rsidRPr="00172BAE" w:rsidRDefault="0085149E" w:rsidP="00961D60">
      <w:pPr>
        <w:autoSpaceDE w:val="0"/>
        <w:autoSpaceDN w:val="0"/>
        <w:adjustRightInd w:val="0"/>
        <w:spacing w:after="0" w:line="400" w:lineRule="atLeast"/>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31 «Акции по номинальной стоимости»</w:t>
      </w:r>
    </w:p>
    <w:p w14:paraId="39FDB8D2" w14:textId="77777777" w:rsidR="0085149E" w:rsidRPr="00172BAE" w:rsidRDefault="0085149E" w:rsidP="00B41A53">
      <w:pPr>
        <w:autoSpaceDE w:val="0"/>
        <w:autoSpaceDN w:val="0"/>
        <w:adjustRightInd w:val="0"/>
        <w:spacing w:after="0" w:line="440" w:lineRule="atLeast"/>
        <w:ind w:firstLine="539"/>
        <w:contextualSpacing/>
        <w:jc w:val="both"/>
        <w:rPr>
          <w:rFonts w:ascii="Times New Roman" w:hAnsi="Times New Roman" w:cs="Times New Roman"/>
          <w:sz w:val="28"/>
          <w:szCs w:val="28"/>
        </w:rPr>
      </w:pPr>
    </w:p>
    <w:p w14:paraId="55A83584" w14:textId="77777777" w:rsidR="00A95FE7" w:rsidRPr="00172BAE" w:rsidRDefault="00F626AB" w:rsidP="00A95FE7">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C4ABB">
        <w:rPr>
          <w:rFonts w:ascii="Times New Roman" w:hAnsi="Times New Roman" w:cs="Times New Roman"/>
          <w:sz w:val="28"/>
          <w:szCs w:val="28"/>
        </w:rPr>
        <w:t>6</w:t>
      </w:r>
      <w:r w:rsidR="0085149E" w:rsidRPr="00172BAE">
        <w:rPr>
          <w:rFonts w:ascii="Times New Roman" w:hAnsi="Times New Roman" w:cs="Times New Roman"/>
          <w:sz w:val="28"/>
          <w:szCs w:val="28"/>
        </w:rPr>
        <w:t xml:space="preserve">. </w:t>
      </w:r>
      <w:r w:rsidR="00A95FE7" w:rsidRPr="00172BAE">
        <w:rPr>
          <w:rFonts w:ascii="Times New Roman" w:hAnsi="Times New Roman" w:cs="Times New Roman"/>
          <w:sz w:val="28"/>
          <w:szCs w:val="28"/>
        </w:rPr>
        <w:t xml:space="preserve">Аналитический учет по счету </w:t>
      </w:r>
      <w:r w:rsidR="00B94075" w:rsidRPr="00172BAE">
        <w:rPr>
          <w:rFonts w:ascii="Times New Roman" w:hAnsi="Times New Roman" w:cs="Times New Roman"/>
          <w:sz w:val="28"/>
          <w:szCs w:val="28"/>
        </w:rPr>
        <w:t xml:space="preserve">31 «Акции по номинальной </w:t>
      </w:r>
      <w:r w:rsidR="00B94075" w:rsidRPr="00172BAE">
        <w:rPr>
          <w:rFonts w:ascii="Times New Roman" w:hAnsi="Times New Roman" w:cs="Times New Roman"/>
          <w:sz w:val="28"/>
          <w:szCs w:val="28"/>
        </w:rPr>
        <w:br/>
        <w:t>стоимости»</w:t>
      </w:r>
      <w:r w:rsidR="00B94075">
        <w:rPr>
          <w:rFonts w:ascii="Times New Roman" w:hAnsi="Times New Roman" w:cs="Times New Roman"/>
          <w:sz w:val="28"/>
          <w:szCs w:val="28"/>
        </w:rPr>
        <w:t xml:space="preserve"> ведется </w:t>
      </w:r>
      <w:r w:rsidR="00A95FE7" w:rsidRPr="00172BAE">
        <w:rPr>
          <w:rFonts w:ascii="Times New Roman" w:hAnsi="Times New Roman" w:cs="Times New Roman"/>
          <w:sz w:val="28"/>
          <w:szCs w:val="28"/>
        </w:rPr>
        <w:t>в разрезе видов акций, контрагентов (эмитентов), реестровых номеров.</w:t>
      </w:r>
    </w:p>
    <w:p w14:paraId="3119F201" w14:textId="77777777" w:rsidR="00B920EC" w:rsidRDefault="0085149E" w:rsidP="00085BA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31 «</w:t>
      </w:r>
      <w:r w:rsidR="00241CB5" w:rsidRPr="00172BAE">
        <w:rPr>
          <w:rFonts w:ascii="Times New Roman" w:hAnsi="Times New Roman" w:cs="Times New Roman"/>
          <w:sz w:val="28"/>
          <w:szCs w:val="28"/>
        </w:rPr>
        <w:t xml:space="preserve">Акции по номинальной </w:t>
      </w:r>
      <w:r w:rsidR="00C15E39" w:rsidRPr="00172BAE">
        <w:rPr>
          <w:rFonts w:ascii="Times New Roman" w:hAnsi="Times New Roman" w:cs="Times New Roman"/>
          <w:sz w:val="28"/>
          <w:szCs w:val="28"/>
        </w:rPr>
        <w:br/>
      </w:r>
      <w:r w:rsidR="00241CB5" w:rsidRPr="00172BAE">
        <w:rPr>
          <w:rFonts w:ascii="Times New Roman" w:hAnsi="Times New Roman" w:cs="Times New Roman"/>
          <w:sz w:val="28"/>
          <w:szCs w:val="28"/>
        </w:rPr>
        <w:t>стоимости»</w:t>
      </w:r>
      <w:r w:rsidRPr="00172BAE">
        <w:rPr>
          <w:rFonts w:ascii="Times New Roman" w:hAnsi="Times New Roman" w:cs="Times New Roman"/>
          <w:sz w:val="28"/>
          <w:szCs w:val="28"/>
        </w:rPr>
        <w:t xml:space="preserve"> осуществляется без группировки показателей по группам </w:t>
      </w:r>
      <w:r w:rsidR="00C15E39" w:rsidRPr="00172BAE">
        <w:rPr>
          <w:rFonts w:ascii="Times New Roman" w:hAnsi="Times New Roman" w:cs="Times New Roman"/>
          <w:sz w:val="28"/>
          <w:szCs w:val="28"/>
        </w:rPr>
        <w:br/>
      </w:r>
      <w:r w:rsidRPr="00172BAE">
        <w:rPr>
          <w:rFonts w:ascii="Times New Roman" w:hAnsi="Times New Roman" w:cs="Times New Roman"/>
          <w:sz w:val="28"/>
          <w:szCs w:val="28"/>
        </w:rPr>
        <w:t>забалансового счета.</w:t>
      </w:r>
    </w:p>
    <w:p w14:paraId="0B766FFE" w14:textId="77777777" w:rsidR="00DD18B4" w:rsidRPr="00265C10" w:rsidRDefault="00DD18B4" w:rsidP="00056109">
      <w:pPr>
        <w:autoSpaceDE w:val="0"/>
        <w:autoSpaceDN w:val="0"/>
        <w:adjustRightInd w:val="0"/>
        <w:spacing w:after="0" w:line="400" w:lineRule="atLeast"/>
        <w:contextualSpacing/>
        <w:outlineLvl w:val="0"/>
        <w:rPr>
          <w:rFonts w:ascii="Times New Roman" w:hAnsi="Times New Roman" w:cs="Times New Roman"/>
          <w:b/>
          <w:bCs/>
          <w:sz w:val="28"/>
          <w:szCs w:val="28"/>
        </w:rPr>
      </w:pPr>
    </w:p>
    <w:p w14:paraId="308A7D6D" w14:textId="77777777" w:rsidR="0085149E" w:rsidRPr="00172BAE" w:rsidRDefault="0085149E" w:rsidP="00961D60">
      <w:pPr>
        <w:autoSpaceDE w:val="0"/>
        <w:autoSpaceDN w:val="0"/>
        <w:adjustRightInd w:val="0"/>
        <w:spacing w:after="0" w:line="400" w:lineRule="atLeast"/>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 xml:space="preserve">Счет 38 «Сметная стоимость создания </w:t>
      </w:r>
    </w:p>
    <w:p w14:paraId="4BFA8C73" w14:textId="77777777" w:rsidR="00961D60" w:rsidRDefault="0085149E" w:rsidP="00961D60">
      <w:pPr>
        <w:autoSpaceDE w:val="0"/>
        <w:autoSpaceDN w:val="0"/>
        <w:adjustRightInd w:val="0"/>
        <w:spacing w:after="0" w:line="400" w:lineRule="atLeast"/>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(реконструкции) объекта концессии»</w:t>
      </w:r>
    </w:p>
    <w:p w14:paraId="65EAE70D" w14:textId="77777777" w:rsidR="00961D60" w:rsidRDefault="00961D60" w:rsidP="00DD18B4">
      <w:pPr>
        <w:autoSpaceDE w:val="0"/>
        <w:autoSpaceDN w:val="0"/>
        <w:adjustRightInd w:val="0"/>
        <w:spacing w:after="0" w:line="360" w:lineRule="auto"/>
        <w:contextualSpacing/>
        <w:jc w:val="center"/>
        <w:outlineLvl w:val="0"/>
        <w:rPr>
          <w:rFonts w:ascii="Times New Roman" w:hAnsi="Times New Roman" w:cs="Times New Roman"/>
          <w:b/>
          <w:bCs/>
          <w:sz w:val="28"/>
          <w:szCs w:val="28"/>
        </w:rPr>
      </w:pPr>
    </w:p>
    <w:p w14:paraId="7FAEBE4D" w14:textId="56177FC3" w:rsidR="00F44728" w:rsidRPr="00172BAE" w:rsidRDefault="00F626AB" w:rsidP="00961D60">
      <w:pPr>
        <w:autoSpaceDE w:val="0"/>
        <w:autoSpaceDN w:val="0"/>
        <w:adjustRightInd w:val="0"/>
        <w:spacing w:after="0" w:line="360" w:lineRule="auto"/>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2</w:t>
      </w:r>
      <w:r w:rsidR="00056109">
        <w:rPr>
          <w:rFonts w:ascii="Times New Roman" w:hAnsi="Times New Roman" w:cs="Times New Roman"/>
          <w:sz w:val="28"/>
          <w:szCs w:val="28"/>
        </w:rPr>
        <w:t>7</w:t>
      </w:r>
      <w:r w:rsidR="0085149E" w:rsidRPr="00172BAE">
        <w:rPr>
          <w:rFonts w:ascii="Times New Roman" w:hAnsi="Times New Roman" w:cs="Times New Roman"/>
          <w:sz w:val="28"/>
          <w:szCs w:val="28"/>
        </w:rPr>
        <w:t xml:space="preserve">. </w:t>
      </w:r>
      <w:r w:rsidR="00F44728" w:rsidRPr="00172BAE">
        <w:rPr>
          <w:rFonts w:ascii="Times New Roman" w:hAnsi="Times New Roman" w:cs="Times New Roman"/>
          <w:sz w:val="28"/>
          <w:szCs w:val="28"/>
        </w:rPr>
        <w:t xml:space="preserve">Аналитический учет по счету </w:t>
      </w:r>
      <w:r w:rsidR="00B94075" w:rsidRPr="00172BAE">
        <w:rPr>
          <w:rFonts w:ascii="Times New Roman" w:hAnsi="Times New Roman" w:cs="Times New Roman"/>
          <w:sz w:val="28"/>
          <w:szCs w:val="28"/>
        </w:rPr>
        <w:t xml:space="preserve">38 «Сметная стоимость создания (реконструкции) объекта концессии» </w:t>
      </w:r>
      <w:r w:rsidR="00B94075">
        <w:rPr>
          <w:rFonts w:ascii="Times New Roman" w:hAnsi="Times New Roman" w:cs="Times New Roman"/>
          <w:sz w:val="28"/>
          <w:szCs w:val="28"/>
        </w:rPr>
        <w:t xml:space="preserve">ведется </w:t>
      </w:r>
      <w:r w:rsidR="00F44728" w:rsidRPr="00172BAE">
        <w:rPr>
          <w:rFonts w:ascii="Times New Roman" w:hAnsi="Times New Roman" w:cs="Times New Roman"/>
          <w:sz w:val="28"/>
          <w:szCs w:val="28"/>
        </w:rPr>
        <w:t>в разрезе объектов концессионного соглашения, правовых оснований (наименование концессионера и реквизиты концессионного соглашения).</w:t>
      </w:r>
    </w:p>
    <w:p w14:paraId="6DC79558"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38 «Сметная стоимость создания (реконструкции) объекта концессии» осуществляется без группировки показателей по группам забалансового счета.</w:t>
      </w:r>
    </w:p>
    <w:p w14:paraId="170394CA" w14:textId="77777777" w:rsidR="00CB3081" w:rsidRPr="00172BAE" w:rsidRDefault="00CB3081" w:rsidP="00961D60">
      <w:pPr>
        <w:autoSpaceDE w:val="0"/>
        <w:autoSpaceDN w:val="0"/>
        <w:adjustRightInd w:val="0"/>
        <w:spacing w:after="0" w:line="360" w:lineRule="atLeast"/>
        <w:contextualSpacing/>
        <w:jc w:val="both"/>
        <w:rPr>
          <w:rFonts w:ascii="Times New Roman" w:hAnsi="Times New Roman" w:cs="Times New Roman"/>
          <w:sz w:val="28"/>
          <w:szCs w:val="28"/>
        </w:rPr>
      </w:pPr>
    </w:p>
    <w:p w14:paraId="7F6FD369" w14:textId="77777777" w:rsidR="0085149E" w:rsidRPr="00172BAE" w:rsidRDefault="0085149E" w:rsidP="00961D60">
      <w:pPr>
        <w:autoSpaceDE w:val="0"/>
        <w:autoSpaceDN w:val="0"/>
        <w:adjustRightInd w:val="0"/>
        <w:spacing w:after="0" w:line="400" w:lineRule="atLeast"/>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39 «Дохо</w:t>
      </w:r>
      <w:r w:rsidR="007D30A4" w:rsidRPr="00172BAE">
        <w:rPr>
          <w:rFonts w:ascii="Times New Roman" w:hAnsi="Times New Roman" w:cs="Times New Roman"/>
          <w:b/>
          <w:bCs/>
          <w:sz w:val="28"/>
          <w:szCs w:val="28"/>
        </w:rPr>
        <w:t xml:space="preserve">ды от инвестиций на создание и </w:t>
      </w:r>
      <w:r w:rsidRPr="00172BAE">
        <w:rPr>
          <w:rFonts w:ascii="Times New Roman" w:hAnsi="Times New Roman" w:cs="Times New Roman"/>
          <w:b/>
          <w:bCs/>
          <w:sz w:val="28"/>
          <w:szCs w:val="28"/>
        </w:rPr>
        <w:t>реконструкцию объекта концессии»</w:t>
      </w:r>
    </w:p>
    <w:p w14:paraId="000E4EAC" w14:textId="77777777" w:rsidR="0085149E" w:rsidRPr="00172BAE" w:rsidRDefault="0085149E" w:rsidP="00B41A53">
      <w:pPr>
        <w:autoSpaceDE w:val="0"/>
        <w:autoSpaceDN w:val="0"/>
        <w:adjustRightInd w:val="0"/>
        <w:spacing w:after="0" w:line="440" w:lineRule="atLeast"/>
        <w:ind w:firstLine="539"/>
        <w:contextualSpacing/>
        <w:jc w:val="both"/>
        <w:rPr>
          <w:rFonts w:ascii="Times New Roman" w:hAnsi="Times New Roman" w:cs="Times New Roman"/>
          <w:sz w:val="28"/>
          <w:szCs w:val="28"/>
        </w:rPr>
      </w:pPr>
    </w:p>
    <w:p w14:paraId="3FECC2C6" w14:textId="6C25B0CD" w:rsidR="007D30A4" w:rsidRPr="00172BAE" w:rsidRDefault="004C4ABB" w:rsidP="007D30A4">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56109">
        <w:rPr>
          <w:rFonts w:ascii="Times New Roman" w:hAnsi="Times New Roman" w:cs="Times New Roman"/>
          <w:sz w:val="28"/>
          <w:szCs w:val="28"/>
        </w:rPr>
        <w:t>8</w:t>
      </w:r>
      <w:r w:rsidR="0085149E" w:rsidRPr="00172BAE">
        <w:rPr>
          <w:rFonts w:ascii="Times New Roman" w:hAnsi="Times New Roman" w:cs="Times New Roman"/>
          <w:sz w:val="28"/>
          <w:szCs w:val="28"/>
        </w:rPr>
        <w:t xml:space="preserve">. </w:t>
      </w:r>
      <w:r w:rsidR="007D30A4" w:rsidRPr="00172BAE">
        <w:rPr>
          <w:rFonts w:ascii="Times New Roman" w:hAnsi="Times New Roman" w:cs="Times New Roman"/>
          <w:sz w:val="28"/>
          <w:szCs w:val="28"/>
        </w:rPr>
        <w:t xml:space="preserve">Аналитический учет по счету </w:t>
      </w:r>
      <w:r w:rsidR="00B94075" w:rsidRPr="00172BAE">
        <w:rPr>
          <w:rFonts w:ascii="Times New Roman" w:hAnsi="Times New Roman" w:cs="Times New Roman"/>
          <w:sz w:val="28"/>
          <w:szCs w:val="28"/>
        </w:rPr>
        <w:t>39 «Доходы от инвестиций на создание и реконструкцию объекта концессии»</w:t>
      </w:r>
      <w:r w:rsidR="00B94075">
        <w:rPr>
          <w:rFonts w:ascii="Times New Roman" w:hAnsi="Times New Roman" w:cs="Times New Roman"/>
          <w:sz w:val="28"/>
          <w:szCs w:val="28"/>
        </w:rPr>
        <w:t xml:space="preserve"> ведется </w:t>
      </w:r>
      <w:r w:rsidR="007D30A4" w:rsidRPr="00172BAE">
        <w:rPr>
          <w:rFonts w:ascii="Times New Roman" w:hAnsi="Times New Roman" w:cs="Times New Roman"/>
          <w:sz w:val="28"/>
          <w:szCs w:val="28"/>
        </w:rPr>
        <w:t>в разрезе объектов концессионных соглашений, правовых оснований (наименование концессионера и реквизиты концессионного соглашения).</w:t>
      </w:r>
    </w:p>
    <w:p w14:paraId="78F8F8CC"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39 «Дох</w:t>
      </w:r>
      <w:r w:rsidR="00265C10">
        <w:rPr>
          <w:rFonts w:ascii="Times New Roman" w:hAnsi="Times New Roman" w:cs="Times New Roman"/>
          <w:sz w:val="28"/>
          <w:szCs w:val="28"/>
        </w:rPr>
        <w:t>оды от инвестиций на создание и </w:t>
      </w:r>
      <w:r w:rsidRPr="00172BAE">
        <w:rPr>
          <w:rFonts w:ascii="Times New Roman" w:hAnsi="Times New Roman" w:cs="Times New Roman"/>
          <w:sz w:val="28"/>
          <w:szCs w:val="28"/>
        </w:rPr>
        <w:t>реконстр</w:t>
      </w:r>
      <w:r w:rsidR="00241CB5" w:rsidRPr="00172BAE">
        <w:rPr>
          <w:rFonts w:ascii="Times New Roman" w:hAnsi="Times New Roman" w:cs="Times New Roman"/>
          <w:sz w:val="28"/>
          <w:szCs w:val="28"/>
        </w:rPr>
        <w:t>укцию объекта концессии»</w:t>
      </w:r>
      <w:r w:rsidRPr="00172BAE">
        <w:rPr>
          <w:rFonts w:ascii="Times New Roman" w:hAnsi="Times New Roman" w:cs="Times New Roman"/>
          <w:sz w:val="28"/>
          <w:szCs w:val="28"/>
        </w:rPr>
        <w:t xml:space="preserve"> осуществляется без группировки показателей по группам забалансового счета.</w:t>
      </w:r>
    </w:p>
    <w:p w14:paraId="026DB3E8" w14:textId="77777777" w:rsidR="00A63449" w:rsidRDefault="00A63449" w:rsidP="00961D60">
      <w:pPr>
        <w:autoSpaceDE w:val="0"/>
        <w:autoSpaceDN w:val="0"/>
        <w:adjustRightInd w:val="0"/>
        <w:spacing w:after="0" w:line="400" w:lineRule="atLeast"/>
        <w:contextualSpacing/>
        <w:jc w:val="center"/>
        <w:outlineLvl w:val="0"/>
        <w:rPr>
          <w:rFonts w:ascii="Times New Roman" w:hAnsi="Times New Roman" w:cs="Times New Roman"/>
          <w:b/>
          <w:bCs/>
          <w:sz w:val="28"/>
          <w:szCs w:val="28"/>
        </w:rPr>
      </w:pPr>
    </w:p>
    <w:p w14:paraId="459B8041" w14:textId="77777777" w:rsidR="0085149E" w:rsidRPr="00172BAE" w:rsidRDefault="0085149E" w:rsidP="00961D60">
      <w:pPr>
        <w:autoSpaceDE w:val="0"/>
        <w:autoSpaceDN w:val="0"/>
        <w:adjustRightInd w:val="0"/>
        <w:spacing w:after="0" w:line="400" w:lineRule="atLeast"/>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40 «Финансовые активы в управляющих компаниях»</w:t>
      </w:r>
    </w:p>
    <w:p w14:paraId="79942790" w14:textId="77777777" w:rsidR="0085149E" w:rsidRPr="00172BAE" w:rsidRDefault="0085149E" w:rsidP="00B41A53">
      <w:pPr>
        <w:autoSpaceDE w:val="0"/>
        <w:autoSpaceDN w:val="0"/>
        <w:adjustRightInd w:val="0"/>
        <w:spacing w:after="0" w:line="440" w:lineRule="atLeast"/>
        <w:ind w:firstLine="539"/>
        <w:contextualSpacing/>
        <w:jc w:val="both"/>
        <w:rPr>
          <w:rFonts w:ascii="Times New Roman" w:hAnsi="Times New Roman" w:cs="Times New Roman"/>
          <w:sz w:val="28"/>
          <w:szCs w:val="28"/>
        </w:rPr>
      </w:pPr>
    </w:p>
    <w:p w14:paraId="43BEAA03" w14:textId="5CE5E8B6" w:rsidR="00B94075" w:rsidRDefault="00056109" w:rsidP="00427229">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29</w:t>
      </w:r>
      <w:r w:rsidR="0085149E" w:rsidRPr="00172BAE">
        <w:rPr>
          <w:rFonts w:ascii="Times New Roman" w:hAnsi="Times New Roman" w:cs="Times New Roman"/>
          <w:sz w:val="28"/>
          <w:szCs w:val="28"/>
        </w:rPr>
        <w:t xml:space="preserve">. </w:t>
      </w:r>
      <w:r w:rsidR="00B94075" w:rsidRPr="00172BAE">
        <w:rPr>
          <w:rFonts w:ascii="Times New Roman" w:hAnsi="Times New Roman" w:cs="Times New Roman"/>
          <w:sz w:val="28"/>
          <w:szCs w:val="28"/>
        </w:rPr>
        <w:t xml:space="preserve">Аналитический учет </w:t>
      </w:r>
      <w:r w:rsidR="0085149E" w:rsidRPr="00172BAE">
        <w:rPr>
          <w:rFonts w:ascii="Times New Roman" w:hAnsi="Times New Roman" w:cs="Times New Roman"/>
          <w:sz w:val="28"/>
          <w:szCs w:val="28"/>
        </w:rPr>
        <w:t xml:space="preserve">по счету 40 «Финансовые </w:t>
      </w:r>
      <w:r w:rsidR="00265C10">
        <w:rPr>
          <w:rFonts w:ascii="Times New Roman" w:hAnsi="Times New Roman" w:cs="Times New Roman"/>
          <w:sz w:val="28"/>
          <w:szCs w:val="28"/>
        </w:rPr>
        <w:t>активы в </w:t>
      </w:r>
      <w:r w:rsidR="00241CB5" w:rsidRPr="00172BAE">
        <w:rPr>
          <w:rFonts w:ascii="Times New Roman" w:hAnsi="Times New Roman" w:cs="Times New Roman"/>
          <w:sz w:val="28"/>
          <w:szCs w:val="28"/>
        </w:rPr>
        <w:t>управляющих компаниях»</w:t>
      </w:r>
      <w:r w:rsidR="0085149E" w:rsidRPr="00172BAE">
        <w:rPr>
          <w:rFonts w:ascii="Times New Roman" w:hAnsi="Times New Roman" w:cs="Times New Roman"/>
          <w:sz w:val="28"/>
          <w:szCs w:val="28"/>
        </w:rPr>
        <w:t xml:space="preserve"> </w:t>
      </w:r>
      <w:r w:rsidR="00B94075">
        <w:rPr>
          <w:rFonts w:ascii="Times New Roman" w:hAnsi="Times New Roman" w:cs="Times New Roman"/>
          <w:sz w:val="28"/>
          <w:szCs w:val="28"/>
        </w:rPr>
        <w:t>ведется в разрезе к</w:t>
      </w:r>
      <w:r w:rsidR="00B94075" w:rsidRPr="00B94075">
        <w:rPr>
          <w:rFonts w:ascii="Times New Roman" w:hAnsi="Times New Roman" w:cs="Times New Roman"/>
          <w:sz w:val="28"/>
          <w:szCs w:val="28"/>
        </w:rPr>
        <w:t>онтрагент</w:t>
      </w:r>
      <w:r w:rsidR="00B94075">
        <w:rPr>
          <w:rFonts w:ascii="Times New Roman" w:hAnsi="Times New Roman" w:cs="Times New Roman"/>
          <w:sz w:val="28"/>
          <w:szCs w:val="28"/>
        </w:rPr>
        <w:t>ов</w:t>
      </w:r>
      <w:r w:rsidR="00B94075" w:rsidRPr="00B94075">
        <w:rPr>
          <w:rFonts w:ascii="Times New Roman" w:hAnsi="Times New Roman" w:cs="Times New Roman"/>
          <w:sz w:val="28"/>
          <w:szCs w:val="28"/>
        </w:rPr>
        <w:t xml:space="preserve">, </w:t>
      </w:r>
      <w:r w:rsidR="00B94075">
        <w:rPr>
          <w:rFonts w:ascii="Times New Roman" w:hAnsi="Times New Roman" w:cs="Times New Roman"/>
          <w:sz w:val="28"/>
          <w:szCs w:val="28"/>
        </w:rPr>
        <w:t>в</w:t>
      </w:r>
      <w:r w:rsidR="00B94075" w:rsidRPr="00B94075">
        <w:rPr>
          <w:rFonts w:ascii="Times New Roman" w:hAnsi="Times New Roman" w:cs="Times New Roman"/>
          <w:sz w:val="28"/>
          <w:szCs w:val="28"/>
        </w:rPr>
        <w:t>ид</w:t>
      </w:r>
      <w:r w:rsidR="00B94075">
        <w:rPr>
          <w:rFonts w:ascii="Times New Roman" w:hAnsi="Times New Roman" w:cs="Times New Roman"/>
          <w:sz w:val="28"/>
          <w:szCs w:val="28"/>
        </w:rPr>
        <w:t>ов финансовых активов, гр</w:t>
      </w:r>
      <w:r w:rsidR="00B94075" w:rsidRPr="00B94075">
        <w:rPr>
          <w:rFonts w:ascii="Times New Roman" w:hAnsi="Times New Roman" w:cs="Times New Roman"/>
          <w:sz w:val="28"/>
          <w:szCs w:val="28"/>
        </w:rPr>
        <w:t xml:space="preserve">упп финансовых активов, КОСГУ, </w:t>
      </w:r>
      <w:r w:rsidR="00B94075">
        <w:rPr>
          <w:rFonts w:ascii="Times New Roman" w:hAnsi="Times New Roman" w:cs="Times New Roman"/>
          <w:sz w:val="28"/>
          <w:szCs w:val="28"/>
        </w:rPr>
        <w:t>в</w:t>
      </w:r>
      <w:r w:rsidR="00B94075" w:rsidRPr="00B94075">
        <w:rPr>
          <w:rFonts w:ascii="Times New Roman" w:hAnsi="Times New Roman" w:cs="Times New Roman"/>
          <w:sz w:val="28"/>
          <w:szCs w:val="28"/>
        </w:rPr>
        <w:t>ид</w:t>
      </w:r>
      <w:r w:rsidR="00B94075">
        <w:rPr>
          <w:rFonts w:ascii="Times New Roman" w:hAnsi="Times New Roman" w:cs="Times New Roman"/>
          <w:sz w:val="28"/>
          <w:szCs w:val="28"/>
        </w:rPr>
        <w:t>ов</w:t>
      </w:r>
      <w:r w:rsidR="00B94075" w:rsidRPr="00B94075">
        <w:rPr>
          <w:rFonts w:ascii="Times New Roman" w:hAnsi="Times New Roman" w:cs="Times New Roman"/>
          <w:sz w:val="28"/>
          <w:szCs w:val="28"/>
        </w:rPr>
        <w:t xml:space="preserve"> валют</w:t>
      </w:r>
      <w:r w:rsidR="00B94075">
        <w:rPr>
          <w:rFonts w:ascii="Times New Roman" w:hAnsi="Times New Roman" w:cs="Times New Roman"/>
          <w:sz w:val="28"/>
          <w:szCs w:val="28"/>
        </w:rPr>
        <w:t>.</w:t>
      </w:r>
    </w:p>
    <w:p w14:paraId="048D01BF" w14:textId="77777777" w:rsidR="0085149E" w:rsidRDefault="00B94075" w:rsidP="00815D3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40 «Финансовые активы в управляющих компаниях»</w:t>
      </w:r>
      <w:r w:rsidR="00451B0F">
        <w:rPr>
          <w:rFonts w:ascii="Times New Roman" w:hAnsi="Times New Roman" w:cs="Times New Roman"/>
          <w:sz w:val="28"/>
          <w:szCs w:val="28"/>
        </w:rPr>
        <w:t xml:space="preserve"> </w:t>
      </w:r>
      <w:r w:rsidR="0085149E" w:rsidRPr="00172BAE">
        <w:rPr>
          <w:rFonts w:ascii="Times New Roman" w:hAnsi="Times New Roman" w:cs="Times New Roman"/>
          <w:sz w:val="28"/>
          <w:szCs w:val="28"/>
        </w:rPr>
        <w:t>осуществляется без группировки показателей по группам забалансового</w:t>
      </w:r>
      <w:r w:rsidR="00451B0F">
        <w:rPr>
          <w:rFonts w:ascii="Times New Roman" w:hAnsi="Times New Roman" w:cs="Times New Roman"/>
          <w:sz w:val="28"/>
          <w:szCs w:val="28"/>
        </w:rPr>
        <w:t xml:space="preserve"> счета</w:t>
      </w:r>
      <w:r w:rsidR="0085149E" w:rsidRPr="00172BAE">
        <w:rPr>
          <w:rFonts w:ascii="Times New Roman" w:hAnsi="Times New Roman" w:cs="Times New Roman"/>
          <w:sz w:val="28"/>
          <w:szCs w:val="28"/>
        </w:rPr>
        <w:t>.</w:t>
      </w:r>
    </w:p>
    <w:p w14:paraId="53796B60" w14:textId="77777777" w:rsidR="00DD18B4" w:rsidRPr="00172BAE" w:rsidRDefault="00DD18B4" w:rsidP="00961D60">
      <w:pPr>
        <w:autoSpaceDE w:val="0"/>
        <w:autoSpaceDN w:val="0"/>
        <w:adjustRightInd w:val="0"/>
        <w:spacing w:after="0" w:line="400" w:lineRule="atLeast"/>
        <w:ind w:firstLine="709"/>
        <w:contextualSpacing/>
        <w:jc w:val="both"/>
        <w:rPr>
          <w:rFonts w:ascii="Times New Roman" w:hAnsi="Times New Roman" w:cs="Times New Roman"/>
          <w:sz w:val="28"/>
          <w:szCs w:val="28"/>
        </w:rPr>
      </w:pPr>
    </w:p>
    <w:p w14:paraId="05C42EFD" w14:textId="77777777" w:rsidR="0085149E" w:rsidRPr="00172BAE" w:rsidRDefault="0085149E" w:rsidP="00B41A53">
      <w:pPr>
        <w:autoSpaceDE w:val="0"/>
        <w:autoSpaceDN w:val="0"/>
        <w:adjustRightInd w:val="0"/>
        <w:spacing w:after="0" w:line="440" w:lineRule="atLeast"/>
        <w:contextualSpacing/>
        <w:jc w:val="center"/>
        <w:outlineLvl w:val="0"/>
        <w:rPr>
          <w:rFonts w:ascii="Times New Roman" w:hAnsi="Times New Roman" w:cs="Times New Roman"/>
          <w:b/>
          <w:bCs/>
          <w:sz w:val="28"/>
          <w:szCs w:val="28"/>
        </w:rPr>
      </w:pPr>
      <w:r w:rsidRPr="00172BAE">
        <w:rPr>
          <w:rFonts w:ascii="Times New Roman" w:hAnsi="Times New Roman" w:cs="Times New Roman"/>
          <w:b/>
          <w:bCs/>
          <w:sz w:val="28"/>
          <w:szCs w:val="28"/>
        </w:rPr>
        <w:t>Счет 42 «Бюджетные инвестиции, реализуемые организациями»</w:t>
      </w:r>
    </w:p>
    <w:p w14:paraId="524B5290" w14:textId="77777777" w:rsidR="0085149E" w:rsidRPr="00172BAE" w:rsidRDefault="0085149E" w:rsidP="00DD18B4">
      <w:pPr>
        <w:autoSpaceDE w:val="0"/>
        <w:autoSpaceDN w:val="0"/>
        <w:adjustRightInd w:val="0"/>
        <w:spacing w:after="0" w:line="360" w:lineRule="auto"/>
        <w:ind w:firstLine="540"/>
        <w:contextualSpacing/>
        <w:jc w:val="both"/>
        <w:rPr>
          <w:rFonts w:ascii="Times New Roman" w:hAnsi="Times New Roman" w:cs="Times New Roman"/>
          <w:sz w:val="28"/>
          <w:szCs w:val="28"/>
        </w:rPr>
      </w:pPr>
    </w:p>
    <w:p w14:paraId="2EAB3010" w14:textId="34157D90" w:rsidR="00451B0F" w:rsidRDefault="00F626AB" w:rsidP="00451B0F">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56109">
        <w:rPr>
          <w:rFonts w:ascii="Times New Roman" w:hAnsi="Times New Roman" w:cs="Times New Roman"/>
          <w:sz w:val="28"/>
          <w:szCs w:val="28"/>
        </w:rPr>
        <w:t>0</w:t>
      </w:r>
      <w:r w:rsidR="0085149E" w:rsidRPr="00172BAE">
        <w:rPr>
          <w:rFonts w:ascii="Times New Roman" w:hAnsi="Times New Roman" w:cs="Times New Roman"/>
          <w:sz w:val="28"/>
          <w:szCs w:val="28"/>
        </w:rPr>
        <w:t xml:space="preserve">. </w:t>
      </w:r>
      <w:r w:rsidR="00451B0F" w:rsidRPr="00172BAE">
        <w:rPr>
          <w:rFonts w:ascii="Times New Roman" w:hAnsi="Times New Roman" w:cs="Times New Roman"/>
          <w:sz w:val="28"/>
          <w:szCs w:val="28"/>
        </w:rPr>
        <w:t xml:space="preserve">Аналитический учет по счету 42 «Бюджетные инвестиции, реализуемые организациями» </w:t>
      </w:r>
      <w:r w:rsidR="00451B0F">
        <w:rPr>
          <w:rFonts w:ascii="Times New Roman" w:hAnsi="Times New Roman" w:cs="Times New Roman"/>
          <w:sz w:val="28"/>
          <w:szCs w:val="28"/>
        </w:rPr>
        <w:t>ведется в разрезе к</w:t>
      </w:r>
      <w:r w:rsidR="00451B0F" w:rsidRPr="00B94075">
        <w:rPr>
          <w:rFonts w:ascii="Times New Roman" w:hAnsi="Times New Roman" w:cs="Times New Roman"/>
          <w:sz w:val="28"/>
          <w:szCs w:val="28"/>
        </w:rPr>
        <w:t>онтрагент</w:t>
      </w:r>
      <w:r w:rsidR="00451B0F">
        <w:rPr>
          <w:rFonts w:ascii="Times New Roman" w:hAnsi="Times New Roman" w:cs="Times New Roman"/>
          <w:sz w:val="28"/>
          <w:szCs w:val="28"/>
        </w:rPr>
        <w:t>ов (организаций)</w:t>
      </w:r>
      <w:r w:rsidR="00451B0F" w:rsidRPr="00B94075">
        <w:rPr>
          <w:rFonts w:ascii="Times New Roman" w:hAnsi="Times New Roman" w:cs="Times New Roman"/>
          <w:sz w:val="28"/>
          <w:szCs w:val="28"/>
        </w:rPr>
        <w:t>,</w:t>
      </w:r>
      <w:r w:rsidR="00451B0F">
        <w:rPr>
          <w:rFonts w:ascii="Times New Roman" w:hAnsi="Times New Roman" w:cs="Times New Roman"/>
          <w:sz w:val="28"/>
          <w:szCs w:val="28"/>
        </w:rPr>
        <w:t xml:space="preserve"> целей бюджетных инвестиций.</w:t>
      </w:r>
      <w:r w:rsidR="00451B0F" w:rsidRPr="00B94075">
        <w:rPr>
          <w:rFonts w:ascii="Times New Roman" w:hAnsi="Times New Roman" w:cs="Times New Roman"/>
          <w:sz w:val="28"/>
          <w:szCs w:val="28"/>
        </w:rPr>
        <w:t xml:space="preserve"> </w:t>
      </w:r>
    </w:p>
    <w:p w14:paraId="785F8FCE" w14:textId="77777777" w:rsidR="0085149E" w:rsidRPr="00172BAE" w:rsidRDefault="0085149E" w:rsidP="007412F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 xml:space="preserve">Учет операций по счету </w:t>
      </w:r>
      <w:r w:rsidR="00451B0F" w:rsidRPr="00172BAE">
        <w:rPr>
          <w:rFonts w:ascii="Times New Roman" w:hAnsi="Times New Roman" w:cs="Times New Roman"/>
          <w:sz w:val="28"/>
          <w:szCs w:val="28"/>
        </w:rPr>
        <w:t>42 «Бюджетные инвестиции, реализуемые организациями»</w:t>
      </w:r>
      <w:r w:rsidR="00451B0F">
        <w:rPr>
          <w:rFonts w:ascii="Times New Roman" w:hAnsi="Times New Roman" w:cs="Times New Roman"/>
          <w:sz w:val="28"/>
          <w:szCs w:val="28"/>
        </w:rPr>
        <w:t xml:space="preserve"> </w:t>
      </w:r>
      <w:r w:rsidRPr="00172BAE">
        <w:rPr>
          <w:rFonts w:ascii="Times New Roman" w:hAnsi="Times New Roman" w:cs="Times New Roman"/>
          <w:sz w:val="28"/>
          <w:szCs w:val="28"/>
        </w:rPr>
        <w:t>осуществляется без группировки показателей п</w:t>
      </w:r>
      <w:r w:rsidR="00451B0F">
        <w:rPr>
          <w:rFonts w:ascii="Times New Roman" w:hAnsi="Times New Roman" w:cs="Times New Roman"/>
          <w:sz w:val="28"/>
          <w:szCs w:val="28"/>
        </w:rPr>
        <w:t>о группам забалансового счета.</w:t>
      </w:r>
    </w:p>
    <w:p w14:paraId="051CC24F" w14:textId="77777777" w:rsidR="00407D72" w:rsidRPr="00172BAE" w:rsidRDefault="00407D72" w:rsidP="00961D60">
      <w:pPr>
        <w:autoSpaceDE w:val="0"/>
        <w:autoSpaceDN w:val="0"/>
        <w:adjustRightInd w:val="0"/>
        <w:spacing w:after="0" w:line="360" w:lineRule="atLeast"/>
        <w:ind w:firstLine="709"/>
        <w:contextualSpacing/>
        <w:jc w:val="both"/>
        <w:rPr>
          <w:rFonts w:ascii="Times New Roman" w:hAnsi="Times New Roman" w:cs="Times New Roman"/>
          <w:sz w:val="28"/>
          <w:szCs w:val="28"/>
        </w:rPr>
      </w:pPr>
    </w:p>
    <w:p w14:paraId="3B56F68A" w14:textId="77777777" w:rsidR="0085149E" w:rsidRPr="00172BAE" w:rsidRDefault="0085149E" w:rsidP="00961D60">
      <w:pPr>
        <w:pStyle w:val="ConsPlusTitle"/>
        <w:keepNext/>
        <w:spacing w:line="360" w:lineRule="auto"/>
        <w:ind w:firstLine="709"/>
        <w:contextualSpacing/>
        <w:jc w:val="center"/>
        <w:outlineLvl w:val="2"/>
        <w:rPr>
          <w:rFonts w:ascii="Times New Roman" w:hAnsi="Times New Roman" w:cs="Times New Roman"/>
          <w:sz w:val="28"/>
          <w:szCs w:val="28"/>
        </w:rPr>
      </w:pPr>
      <w:r w:rsidRPr="00172BAE">
        <w:rPr>
          <w:rFonts w:ascii="Times New Roman" w:hAnsi="Times New Roman" w:cs="Times New Roman"/>
          <w:sz w:val="28"/>
          <w:szCs w:val="28"/>
        </w:rPr>
        <w:t>Счет 45 «Доходы и расходы по долгосрочным договорам</w:t>
      </w:r>
    </w:p>
    <w:p w14:paraId="123CDB8F" w14:textId="77777777" w:rsidR="0085149E" w:rsidRPr="00172BAE" w:rsidRDefault="0085149E" w:rsidP="00961D60">
      <w:pPr>
        <w:pStyle w:val="ConsPlusTitle"/>
        <w:keepNext/>
        <w:spacing w:line="360" w:lineRule="auto"/>
        <w:contextualSpacing/>
        <w:jc w:val="center"/>
        <w:rPr>
          <w:rFonts w:ascii="Times New Roman" w:hAnsi="Times New Roman" w:cs="Times New Roman"/>
          <w:sz w:val="28"/>
          <w:szCs w:val="28"/>
        </w:rPr>
      </w:pPr>
      <w:r w:rsidRPr="00172BAE">
        <w:rPr>
          <w:rFonts w:ascii="Times New Roman" w:hAnsi="Times New Roman" w:cs="Times New Roman"/>
          <w:sz w:val="28"/>
          <w:szCs w:val="28"/>
        </w:rPr>
        <w:t>строительного подряда»</w:t>
      </w:r>
    </w:p>
    <w:p w14:paraId="7CF1E84B" w14:textId="77777777" w:rsidR="00056109" w:rsidRDefault="00056109" w:rsidP="007A1184">
      <w:pPr>
        <w:pStyle w:val="ConsPlusNormal"/>
        <w:spacing w:line="360" w:lineRule="auto"/>
        <w:ind w:firstLine="709"/>
        <w:contextualSpacing/>
        <w:jc w:val="both"/>
        <w:rPr>
          <w:rFonts w:ascii="Times New Roman" w:hAnsi="Times New Roman" w:cs="Times New Roman"/>
          <w:sz w:val="28"/>
          <w:szCs w:val="28"/>
        </w:rPr>
      </w:pPr>
    </w:p>
    <w:p w14:paraId="32D3B548" w14:textId="15E31DEF" w:rsidR="0026036D" w:rsidRPr="00172BAE" w:rsidRDefault="00F626AB" w:rsidP="007A1184">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56109">
        <w:rPr>
          <w:rFonts w:ascii="Times New Roman" w:hAnsi="Times New Roman" w:cs="Times New Roman"/>
          <w:sz w:val="28"/>
          <w:szCs w:val="28"/>
        </w:rPr>
        <w:t>1</w:t>
      </w:r>
      <w:r w:rsidR="0085149E" w:rsidRPr="00172BAE">
        <w:rPr>
          <w:rFonts w:ascii="Times New Roman" w:hAnsi="Times New Roman" w:cs="Times New Roman"/>
          <w:sz w:val="28"/>
          <w:szCs w:val="28"/>
        </w:rPr>
        <w:t xml:space="preserve">. </w:t>
      </w:r>
      <w:r w:rsidR="0026036D" w:rsidRPr="00172BAE">
        <w:rPr>
          <w:rFonts w:ascii="Times New Roman" w:hAnsi="Times New Roman" w:cs="Times New Roman"/>
          <w:sz w:val="28"/>
          <w:szCs w:val="28"/>
        </w:rPr>
        <w:t xml:space="preserve">Аналитический учет по счету </w:t>
      </w:r>
      <w:r w:rsidR="00451B0F" w:rsidRPr="00172BAE">
        <w:rPr>
          <w:rFonts w:ascii="Times New Roman" w:hAnsi="Times New Roman" w:cs="Times New Roman"/>
          <w:sz w:val="28"/>
          <w:szCs w:val="28"/>
        </w:rPr>
        <w:t>45 «Доходы и расходы по</w:t>
      </w:r>
      <w:r w:rsidR="00265C10">
        <w:rPr>
          <w:rFonts w:ascii="Times New Roman" w:hAnsi="Times New Roman" w:cs="Times New Roman"/>
          <w:sz w:val="28"/>
          <w:szCs w:val="28"/>
        </w:rPr>
        <w:t> </w:t>
      </w:r>
      <w:r w:rsidR="00451B0F" w:rsidRPr="00172BAE">
        <w:rPr>
          <w:rFonts w:ascii="Times New Roman" w:hAnsi="Times New Roman" w:cs="Times New Roman"/>
          <w:sz w:val="28"/>
          <w:szCs w:val="28"/>
        </w:rPr>
        <w:t>долгосрочным договорам строительного подряда»</w:t>
      </w:r>
      <w:r w:rsidR="00451B0F">
        <w:rPr>
          <w:rFonts w:ascii="Times New Roman" w:hAnsi="Times New Roman" w:cs="Times New Roman"/>
          <w:sz w:val="28"/>
          <w:szCs w:val="28"/>
        </w:rPr>
        <w:t xml:space="preserve"> ведется</w:t>
      </w:r>
      <w:r w:rsidR="0026036D" w:rsidRPr="00172BAE">
        <w:rPr>
          <w:rFonts w:ascii="Times New Roman" w:hAnsi="Times New Roman" w:cs="Times New Roman"/>
          <w:sz w:val="28"/>
          <w:szCs w:val="28"/>
        </w:rPr>
        <w:t xml:space="preserve"> в разрезе объектов строительного подряда, местонахождения объектов (адресов), контрагентов, </w:t>
      </w:r>
      <w:r w:rsidR="007A1184" w:rsidRPr="007A1184">
        <w:rPr>
          <w:rFonts w:ascii="Times New Roman" w:hAnsi="Times New Roman" w:cs="Times New Roman"/>
          <w:sz w:val="28"/>
          <w:szCs w:val="28"/>
        </w:rPr>
        <w:t>долгосрочных договоров строительного подряда</w:t>
      </w:r>
      <w:r w:rsidR="0026036D" w:rsidRPr="00172BAE">
        <w:rPr>
          <w:rFonts w:ascii="Times New Roman" w:hAnsi="Times New Roman" w:cs="Times New Roman"/>
          <w:sz w:val="28"/>
          <w:szCs w:val="28"/>
        </w:rPr>
        <w:t>.</w:t>
      </w:r>
    </w:p>
    <w:p w14:paraId="7EDE4DB0" w14:textId="77777777" w:rsidR="0041674A" w:rsidRPr="00172BAE" w:rsidRDefault="0041674A" w:rsidP="0041674A">
      <w:pPr>
        <w:pStyle w:val="ConsPlusNormal"/>
        <w:keepNext/>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Учет операций по счету 45 «Доходы и расходы по долгосрочным договорам строительного подряда» осуществляется без группировки показателей</w:t>
      </w:r>
      <w:r w:rsidR="00451B0F">
        <w:rPr>
          <w:rFonts w:ascii="Times New Roman" w:hAnsi="Times New Roman" w:cs="Times New Roman"/>
          <w:sz w:val="28"/>
          <w:szCs w:val="28"/>
        </w:rPr>
        <w:t xml:space="preserve"> по группам забалансового счета.</w:t>
      </w:r>
    </w:p>
    <w:p w14:paraId="31576488" w14:textId="77777777" w:rsidR="00451B0F" w:rsidRPr="00172BAE" w:rsidRDefault="00451B0F" w:rsidP="00451B0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Аналитический учет внутри номера з</w:t>
      </w:r>
      <w:r w:rsidR="00265C10">
        <w:rPr>
          <w:rFonts w:ascii="Times New Roman" w:hAnsi="Times New Roman" w:cs="Times New Roman"/>
          <w:sz w:val="28"/>
          <w:szCs w:val="28"/>
        </w:rPr>
        <w:t>абалансового счета 45 «Доходы и </w:t>
      </w:r>
      <w:r w:rsidRPr="00172BAE">
        <w:rPr>
          <w:rFonts w:ascii="Times New Roman" w:hAnsi="Times New Roman" w:cs="Times New Roman"/>
          <w:sz w:val="28"/>
          <w:szCs w:val="28"/>
        </w:rPr>
        <w:t>расходы по долгосрочным договорам строительного подряда»</w:t>
      </w:r>
      <w:r>
        <w:rPr>
          <w:rFonts w:ascii="Times New Roman" w:hAnsi="Times New Roman" w:cs="Times New Roman"/>
          <w:sz w:val="28"/>
          <w:szCs w:val="28"/>
        </w:rPr>
        <w:t xml:space="preserve"> </w:t>
      </w:r>
      <w:r w:rsidRPr="00172BAE">
        <w:rPr>
          <w:rFonts w:ascii="Times New Roman" w:hAnsi="Times New Roman" w:cs="Times New Roman"/>
          <w:sz w:val="28"/>
          <w:szCs w:val="28"/>
        </w:rPr>
        <w:t>осуществляется в разрезе забалансовых счетов, содержащих соответствующий код группы забалансового счета и соответствующие коды аналитического учета группы забалансового счета:</w:t>
      </w:r>
    </w:p>
    <w:p w14:paraId="00B8782C" w14:textId="77777777" w:rsidR="0026036D" w:rsidRPr="00172BAE" w:rsidRDefault="0026036D" w:rsidP="0026036D">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lastRenderedPageBreak/>
        <w:t>45.1 – «Доходы по долгосрочным договорам строительного подряда»;</w:t>
      </w:r>
    </w:p>
    <w:p w14:paraId="3FE6DD64" w14:textId="77777777" w:rsidR="0026036D" w:rsidRPr="00172BAE" w:rsidRDefault="0026036D" w:rsidP="0026036D">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45.2 – «Расходы по долгосрочным договорам строительного подряда»;</w:t>
      </w:r>
    </w:p>
    <w:p w14:paraId="16C82205" w14:textId="77777777" w:rsidR="00A16A7F" w:rsidRDefault="0026036D" w:rsidP="00085BA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45.3 – «Расходы по долгосрочным договорам строительного подряда сверх сводного сметного расчета».</w:t>
      </w:r>
    </w:p>
    <w:p w14:paraId="6C80EFE3" w14:textId="77777777" w:rsidR="0085149E" w:rsidRDefault="0085149E" w:rsidP="00056109">
      <w:pPr>
        <w:pStyle w:val="ConsPlusNormal"/>
        <w:spacing w:line="400" w:lineRule="atLeast"/>
        <w:contextualSpacing/>
        <w:rPr>
          <w:rFonts w:ascii="Times New Roman" w:hAnsi="Times New Roman" w:cs="Times New Roman"/>
          <w:sz w:val="28"/>
          <w:szCs w:val="28"/>
        </w:rPr>
      </w:pPr>
    </w:p>
    <w:p w14:paraId="4DFC07BF" w14:textId="77777777" w:rsidR="0030002F" w:rsidRDefault="0030002F" w:rsidP="00B41A53">
      <w:pPr>
        <w:pStyle w:val="ConsPlusNormal"/>
        <w:spacing w:line="440" w:lineRule="atLeast"/>
        <w:ind w:firstLine="709"/>
        <w:contextualSpacing/>
        <w:jc w:val="center"/>
        <w:rPr>
          <w:rFonts w:ascii="Times New Roman" w:hAnsi="Times New Roman" w:cs="Times New Roman"/>
          <w:b/>
          <w:sz w:val="28"/>
          <w:szCs w:val="28"/>
        </w:rPr>
      </w:pPr>
      <w:r w:rsidRPr="0030002F">
        <w:rPr>
          <w:rFonts w:ascii="Times New Roman" w:hAnsi="Times New Roman" w:cs="Times New Roman"/>
          <w:b/>
          <w:sz w:val="28"/>
          <w:szCs w:val="28"/>
          <w:lang w:val="en-US"/>
        </w:rPr>
        <w:t>II</w:t>
      </w:r>
      <w:r w:rsidRPr="0030002F">
        <w:rPr>
          <w:rFonts w:ascii="Times New Roman" w:hAnsi="Times New Roman" w:cs="Times New Roman"/>
          <w:b/>
          <w:sz w:val="28"/>
          <w:szCs w:val="28"/>
        </w:rPr>
        <w:t>.</w:t>
      </w:r>
      <w:r w:rsidR="0085149E" w:rsidRPr="0030002F">
        <w:rPr>
          <w:rFonts w:ascii="Times New Roman" w:hAnsi="Times New Roman" w:cs="Times New Roman"/>
          <w:b/>
          <w:sz w:val="28"/>
          <w:szCs w:val="28"/>
        </w:rPr>
        <w:t xml:space="preserve"> </w:t>
      </w:r>
      <w:r w:rsidR="00486DF4" w:rsidRPr="0030002F">
        <w:rPr>
          <w:rFonts w:ascii="Times New Roman" w:hAnsi="Times New Roman" w:cs="Times New Roman"/>
          <w:b/>
          <w:sz w:val="28"/>
          <w:szCs w:val="28"/>
        </w:rPr>
        <w:t>Порядок внесения изменений в Рабочий план счетов централизованного бухгалтерского учета</w:t>
      </w:r>
    </w:p>
    <w:p w14:paraId="58C20BB8" w14:textId="77777777" w:rsidR="008679D3" w:rsidRDefault="00B41A53" w:rsidP="00A814B8">
      <w:pPr>
        <w:pStyle w:val="ConsPlusNormal"/>
        <w:tabs>
          <w:tab w:val="left" w:pos="1967"/>
        </w:tabs>
        <w:spacing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ab/>
      </w:r>
    </w:p>
    <w:p w14:paraId="274869D0" w14:textId="3A8FB7FC" w:rsidR="0085149E" w:rsidRPr="00172BAE" w:rsidRDefault="00F626AB" w:rsidP="0030002F">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56109">
        <w:rPr>
          <w:rFonts w:ascii="Times New Roman" w:hAnsi="Times New Roman" w:cs="Times New Roman"/>
          <w:sz w:val="28"/>
          <w:szCs w:val="28"/>
        </w:rPr>
        <w:t>4</w:t>
      </w:r>
      <w:r w:rsidR="0085149E" w:rsidRPr="00172BAE">
        <w:rPr>
          <w:rFonts w:ascii="Times New Roman" w:hAnsi="Times New Roman" w:cs="Times New Roman"/>
          <w:sz w:val="28"/>
          <w:szCs w:val="28"/>
        </w:rPr>
        <w:t>. Изменения в Рабочий план счетов централизованного бухгалтерского учета в рамках централизуемых полномочий вносятся уполномоченным органом</w:t>
      </w:r>
      <w:r>
        <w:rPr>
          <w:rFonts w:ascii="Times New Roman" w:hAnsi="Times New Roman" w:cs="Times New Roman"/>
          <w:sz w:val="28"/>
          <w:szCs w:val="28"/>
        </w:rPr>
        <w:t xml:space="preserve"> </w:t>
      </w:r>
      <w:r w:rsidR="0085149E" w:rsidRPr="00172BAE">
        <w:rPr>
          <w:rFonts w:ascii="Times New Roman" w:hAnsi="Times New Roman" w:cs="Times New Roman"/>
          <w:sz w:val="28"/>
          <w:szCs w:val="28"/>
        </w:rPr>
        <w:t xml:space="preserve">в случае изменений нормативных правовых актов, регулирующих ведение бюджетного учета и составление бухгалтерской (финансовой) отчетности, либо поступления предложений от субъектов централизованного учета по формированию аналитической информации </w:t>
      </w:r>
      <w:r w:rsidR="00A814B8">
        <w:rPr>
          <w:rFonts w:ascii="Times New Roman" w:hAnsi="Times New Roman" w:cs="Times New Roman"/>
          <w:sz w:val="28"/>
          <w:szCs w:val="28"/>
        </w:rPr>
        <w:t xml:space="preserve">            </w:t>
      </w:r>
      <w:r w:rsidR="0085149E" w:rsidRPr="00172BAE">
        <w:rPr>
          <w:rFonts w:ascii="Times New Roman" w:hAnsi="Times New Roman" w:cs="Times New Roman"/>
          <w:sz w:val="28"/>
          <w:szCs w:val="28"/>
        </w:rPr>
        <w:t>по данным бухгалтерского учета.</w:t>
      </w:r>
    </w:p>
    <w:p w14:paraId="20100D7B" w14:textId="35289691" w:rsidR="00CB3081" w:rsidRDefault="00735545" w:rsidP="00CB3081">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56109">
        <w:rPr>
          <w:rFonts w:ascii="Times New Roman" w:hAnsi="Times New Roman" w:cs="Times New Roman"/>
          <w:sz w:val="28"/>
          <w:szCs w:val="28"/>
        </w:rPr>
        <w:t>5</w:t>
      </w:r>
      <w:r>
        <w:rPr>
          <w:rFonts w:ascii="Times New Roman" w:hAnsi="Times New Roman" w:cs="Times New Roman"/>
          <w:sz w:val="28"/>
          <w:szCs w:val="28"/>
        </w:rPr>
        <w:t xml:space="preserve">. </w:t>
      </w:r>
      <w:r w:rsidR="0085149E" w:rsidRPr="00172BAE">
        <w:rPr>
          <w:rFonts w:ascii="Times New Roman" w:hAnsi="Times New Roman" w:cs="Times New Roman"/>
          <w:sz w:val="28"/>
          <w:szCs w:val="28"/>
        </w:rPr>
        <w:t>Предложения по внесению изменений в Рабочий план счетов централизованного бухгалтерского учета от субъектов централизованного учета распространяются на изменения (в том числе включения, исключения) аналитической информации в Рабочем плане счетов централизованного бухгалтерского учета, в том числе в части установления (исключения):</w:t>
      </w:r>
    </w:p>
    <w:p w14:paraId="22E1F503" w14:textId="77777777" w:rsidR="0085149E" w:rsidRPr="00172BAE" w:rsidRDefault="0085149E" w:rsidP="00CB3081">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дополнительных аналитических кодов видов синтетического счета объекта учета;</w:t>
      </w:r>
    </w:p>
    <w:p w14:paraId="518138F3" w14:textId="77777777" w:rsidR="0085149E" w:rsidRDefault="0085149E" w:rsidP="00D3397B">
      <w:pPr>
        <w:pStyle w:val="ConsPlusNormal"/>
        <w:keepNext/>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дополнительных аналитических данных об объекте учета;</w:t>
      </w:r>
    </w:p>
    <w:p w14:paraId="65729958" w14:textId="77777777" w:rsidR="0085149E" w:rsidRPr="00172BAE"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дополнительной детализации статей (подстатей) КОСГУ;</w:t>
      </w:r>
    </w:p>
    <w:p w14:paraId="7871A15A" w14:textId="77777777" w:rsidR="0085149E" w:rsidRDefault="0085149E" w:rsidP="004C4ABB">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дополнительных забалансовых счетов, кодов групп забалансовых счетов, кодов аналитического учета групп забалансовых счетов.</w:t>
      </w:r>
    </w:p>
    <w:p w14:paraId="3A47F87A" w14:textId="1FA71AB8" w:rsidR="008679D3" w:rsidRDefault="004C4ABB" w:rsidP="0085149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56109">
        <w:rPr>
          <w:rFonts w:ascii="Times New Roman" w:hAnsi="Times New Roman" w:cs="Times New Roman"/>
          <w:sz w:val="28"/>
          <w:szCs w:val="28"/>
        </w:rPr>
        <w:t>6</w:t>
      </w:r>
      <w:r>
        <w:rPr>
          <w:rFonts w:ascii="Times New Roman" w:hAnsi="Times New Roman" w:cs="Times New Roman"/>
          <w:sz w:val="28"/>
          <w:szCs w:val="28"/>
        </w:rPr>
        <w:t xml:space="preserve">. </w:t>
      </w:r>
      <w:r w:rsidR="0085149E" w:rsidRPr="00172BAE">
        <w:rPr>
          <w:rFonts w:ascii="Times New Roman" w:hAnsi="Times New Roman" w:cs="Times New Roman"/>
          <w:sz w:val="28"/>
          <w:szCs w:val="28"/>
        </w:rPr>
        <w:t xml:space="preserve">В случае поступления предложений по внесению изменений </w:t>
      </w:r>
      <w:r w:rsidR="00A814B8">
        <w:rPr>
          <w:rFonts w:ascii="Times New Roman" w:hAnsi="Times New Roman" w:cs="Times New Roman"/>
          <w:sz w:val="28"/>
          <w:szCs w:val="28"/>
        </w:rPr>
        <w:t xml:space="preserve">                        </w:t>
      </w:r>
      <w:r w:rsidR="0085149E" w:rsidRPr="00172BAE">
        <w:rPr>
          <w:rFonts w:ascii="Times New Roman" w:hAnsi="Times New Roman" w:cs="Times New Roman"/>
          <w:sz w:val="28"/>
          <w:szCs w:val="28"/>
        </w:rPr>
        <w:t>в Рабочий план счетов централизованного бухгалтерс</w:t>
      </w:r>
      <w:r w:rsidR="00815D36">
        <w:rPr>
          <w:rFonts w:ascii="Times New Roman" w:hAnsi="Times New Roman" w:cs="Times New Roman"/>
          <w:sz w:val="28"/>
          <w:szCs w:val="28"/>
        </w:rPr>
        <w:t xml:space="preserve">кого учета в целях формирования </w:t>
      </w:r>
      <w:r w:rsidR="00451B0F">
        <w:rPr>
          <w:rFonts w:ascii="Times New Roman" w:hAnsi="Times New Roman" w:cs="Times New Roman"/>
          <w:sz w:val="28"/>
          <w:szCs w:val="28"/>
        </w:rPr>
        <w:t>е</w:t>
      </w:r>
      <w:r w:rsidR="0085149E" w:rsidRPr="00172BAE">
        <w:rPr>
          <w:rFonts w:ascii="Times New Roman" w:hAnsi="Times New Roman" w:cs="Times New Roman"/>
          <w:sz w:val="28"/>
          <w:szCs w:val="28"/>
        </w:rPr>
        <w:t>диной учетной политики при централизации учета</w:t>
      </w:r>
      <w:r w:rsidR="00A814B8">
        <w:rPr>
          <w:rFonts w:ascii="Times New Roman" w:hAnsi="Times New Roman" w:cs="Times New Roman"/>
          <w:sz w:val="28"/>
          <w:szCs w:val="28"/>
        </w:rPr>
        <w:t xml:space="preserve">                                    </w:t>
      </w:r>
      <w:r w:rsidR="0085149E" w:rsidRPr="00172BAE">
        <w:rPr>
          <w:rFonts w:ascii="Times New Roman" w:hAnsi="Times New Roman" w:cs="Times New Roman"/>
          <w:sz w:val="28"/>
          <w:szCs w:val="28"/>
        </w:rPr>
        <w:t xml:space="preserve"> от субъектов централизованного учета</w:t>
      </w:r>
      <w:r w:rsidR="007A6B40" w:rsidRPr="00172BAE">
        <w:rPr>
          <w:rFonts w:ascii="Times New Roman" w:hAnsi="Times New Roman" w:cs="Times New Roman"/>
          <w:sz w:val="28"/>
          <w:szCs w:val="28"/>
        </w:rPr>
        <w:t xml:space="preserve"> </w:t>
      </w:r>
      <w:r w:rsidR="0085149E" w:rsidRPr="00172BAE">
        <w:rPr>
          <w:rFonts w:ascii="Times New Roman" w:hAnsi="Times New Roman" w:cs="Times New Roman"/>
          <w:sz w:val="28"/>
          <w:szCs w:val="28"/>
        </w:rPr>
        <w:t xml:space="preserve">уполномоченный орган в течение 30 рабочих дней </w:t>
      </w:r>
      <w:r w:rsidR="00790253">
        <w:rPr>
          <w:rFonts w:ascii="Times New Roman" w:hAnsi="Times New Roman" w:cs="Times New Roman"/>
          <w:sz w:val="28"/>
          <w:szCs w:val="28"/>
        </w:rPr>
        <w:t>со дня</w:t>
      </w:r>
      <w:r w:rsidR="0085149E" w:rsidRPr="00172BAE">
        <w:rPr>
          <w:rFonts w:ascii="Times New Roman" w:hAnsi="Times New Roman" w:cs="Times New Roman"/>
          <w:sz w:val="28"/>
          <w:szCs w:val="28"/>
        </w:rPr>
        <w:t xml:space="preserve"> поступления предложений принимает решение </w:t>
      </w:r>
      <w:r w:rsidR="00A814B8">
        <w:rPr>
          <w:rFonts w:ascii="Times New Roman" w:hAnsi="Times New Roman" w:cs="Times New Roman"/>
          <w:sz w:val="28"/>
          <w:szCs w:val="28"/>
        </w:rPr>
        <w:t xml:space="preserve">                                     </w:t>
      </w:r>
      <w:r w:rsidR="0085149E" w:rsidRPr="00172BAE">
        <w:rPr>
          <w:rFonts w:ascii="Times New Roman" w:hAnsi="Times New Roman" w:cs="Times New Roman"/>
          <w:sz w:val="28"/>
          <w:szCs w:val="28"/>
        </w:rPr>
        <w:lastRenderedPageBreak/>
        <w:t>о внесении соответствующего изменения (</w:t>
      </w:r>
      <w:r w:rsidR="00735545">
        <w:rPr>
          <w:rFonts w:ascii="Times New Roman" w:hAnsi="Times New Roman" w:cs="Times New Roman"/>
          <w:sz w:val="28"/>
          <w:szCs w:val="28"/>
        </w:rPr>
        <w:t xml:space="preserve">в том числе </w:t>
      </w:r>
      <w:r w:rsidR="0085149E" w:rsidRPr="00172BAE">
        <w:rPr>
          <w:rFonts w:ascii="Times New Roman" w:hAnsi="Times New Roman" w:cs="Times New Roman"/>
          <w:sz w:val="28"/>
          <w:szCs w:val="28"/>
        </w:rPr>
        <w:t xml:space="preserve">включения, исключения) аналитической информации в Рабочий план счетов централизованного бухгалтерского учета, либо подготавливает мотивированное заключение о нецелесообразности представленных предложений по изменению (включению, исключению) аналитической информации в Рабочий план счетов централизованного бухгалтерского учета ввиду их несоответствия принципам </w:t>
      </w:r>
      <w:r w:rsidR="007C7759" w:rsidRPr="006B2B20">
        <w:rPr>
          <w:rFonts w:ascii="Times New Roman" w:hAnsi="Times New Roman" w:cs="Times New Roman"/>
          <w:sz w:val="28"/>
          <w:szCs w:val="28"/>
        </w:rPr>
        <w:t>федерального стандарта бухгалтерского учета для орган</w:t>
      </w:r>
      <w:r w:rsidR="007C7759">
        <w:rPr>
          <w:rFonts w:ascii="Times New Roman" w:hAnsi="Times New Roman" w:cs="Times New Roman"/>
          <w:sz w:val="28"/>
          <w:szCs w:val="28"/>
        </w:rPr>
        <w:t>изаций государственного сектора «</w:t>
      </w:r>
      <w:r w:rsidR="007C7759" w:rsidRPr="006B2B20">
        <w:rPr>
          <w:rFonts w:ascii="Times New Roman" w:hAnsi="Times New Roman" w:cs="Times New Roman"/>
          <w:sz w:val="28"/>
          <w:szCs w:val="28"/>
        </w:rPr>
        <w:t>Концептуальные основы бухгалтерского учета и отчетности организаций государственного сектора»</w:t>
      </w:r>
      <w:r w:rsidR="000024B3">
        <w:rPr>
          <w:rFonts w:ascii="Times New Roman" w:hAnsi="Times New Roman" w:cs="Times New Roman"/>
          <w:sz w:val="28"/>
          <w:szCs w:val="28"/>
        </w:rPr>
        <w:t>, утвержденн</w:t>
      </w:r>
      <w:r w:rsidR="00735545">
        <w:rPr>
          <w:rFonts w:ascii="Times New Roman" w:hAnsi="Times New Roman" w:cs="Times New Roman"/>
          <w:sz w:val="28"/>
          <w:szCs w:val="28"/>
        </w:rPr>
        <w:t>ого</w:t>
      </w:r>
      <w:r w:rsidR="007C7759" w:rsidRPr="00A32851">
        <w:rPr>
          <w:rFonts w:ascii="Times New Roman" w:hAnsi="Times New Roman" w:cs="Times New Roman"/>
          <w:sz w:val="28"/>
          <w:szCs w:val="28"/>
        </w:rPr>
        <w:t xml:space="preserve"> </w:t>
      </w:r>
      <w:r w:rsidR="007C7759">
        <w:rPr>
          <w:rFonts w:ascii="Times New Roman" w:hAnsi="Times New Roman" w:cs="Times New Roman"/>
          <w:sz w:val="28"/>
          <w:szCs w:val="28"/>
        </w:rPr>
        <w:t>приказом</w:t>
      </w:r>
      <w:r w:rsidR="007C7759" w:rsidRPr="00A32851">
        <w:rPr>
          <w:rFonts w:ascii="Times New Roman" w:hAnsi="Times New Roman" w:cs="Times New Roman"/>
          <w:sz w:val="28"/>
          <w:szCs w:val="28"/>
        </w:rPr>
        <w:t xml:space="preserve"> </w:t>
      </w:r>
      <w:r w:rsidR="00961D60">
        <w:rPr>
          <w:rFonts w:ascii="Times New Roman" w:hAnsi="Times New Roman" w:cs="Times New Roman"/>
          <w:sz w:val="28"/>
          <w:szCs w:val="28"/>
        </w:rPr>
        <w:t>М</w:t>
      </w:r>
      <w:r w:rsidR="007C7759">
        <w:rPr>
          <w:rFonts w:ascii="Times New Roman" w:hAnsi="Times New Roman" w:cs="Times New Roman"/>
          <w:sz w:val="28"/>
          <w:szCs w:val="28"/>
        </w:rPr>
        <w:t>инистерства</w:t>
      </w:r>
      <w:r w:rsidR="007C7759" w:rsidRPr="00A32851">
        <w:rPr>
          <w:rFonts w:ascii="Times New Roman" w:hAnsi="Times New Roman" w:cs="Times New Roman"/>
          <w:sz w:val="28"/>
          <w:szCs w:val="28"/>
        </w:rPr>
        <w:t xml:space="preserve"> </w:t>
      </w:r>
      <w:r w:rsidR="007C7759">
        <w:rPr>
          <w:rFonts w:ascii="Times New Roman" w:hAnsi="Times New Roman" w:cs="Times New Roman"/>
          <w:sz w:val="28"/>
          <w:szCs w:val="28"/>
        </w:rPr>
        <w:t xml:space="preserve">финансов Российской </w:t>
      </w:r>
      <w:r w:rsidR="007C7759" w:rsidRPr="004A08B2">
        <w:rPr>
          <w:rFonts w:ascii="Times New Roman" w:hAnsi="Times New Roman" w:cs="Times New Roman"/>
          <w:sz w:val="28"/>
          <w:szCs w:val="28"/>
        </w:rPr>
        <w:t>Федерации</w:t>
      </w:r>
      <w:r w:rsidR="00A814B8">
        <w:rPr>
          <w:rFonts w:ascii="Times New Roman" w:hAnsi="Times New Roman" w:cs="Times New Roman"/>
          <w:sz w:val="28"/>
          <w:szCs w:val="28"/>
        </w:rPr>
        <w:t xml:space="preserve">                       </w:t>
      </w:r>
      <w:r w:rsidR="007C7759" w:rsidRPr="004A08B2">
        <w:rPr>
          <w:rFonts w:ascii="Times New Roman" w:hAnsi="Times New Roman" w:cs="Times New Roman"/>
          <w:sz w:val="28"/>
          <w:szCs w:val="28"/>
        </w:rPr>
        <w:t xml:space="preserve"> от 31 декабря</w:t>
      </w:r>
      <w:r w:rsidR="007C7759">
        <w:rPr>
          <w:rFonts w:ascii="Times New Roman" w:hAnsi="Times New Roman" w:cs="Times New Roman"/>
          <w:sz w:val="28"/>
          <w:szCs w:val="28"/>
        </w:rPr>
        <w:t> </w:t>
      </w:r>
      <w:r w:rsidR="007C7759" w:rsidRPr="006B2B20">
        <w:rPr>
          <w:rFonts w:ascii="Times New Roman" w:hAnsi="Times New Roman" w:cs="Times New Roman"/>
          <w:sz w:val="28"/>
          <w:szCs w:val="28"/>
        </w:rPr>
        <w:t>2016</w:t>
      </w:r>
      <w:r w:rsidR="007C7759">
        <w:rPr>
          <w:rFonts w:ascii="Times New Roman" w:hAnsi="Times New Roman" w:cs="Times New Roman"/>
          <w:sz w:val="28"/>
          <w:szCs w:val="28"/>
        </w:rPr>
        <w:t> г.</w:t>
      </w:r>
      <w:r w:rsidR="007C7759" w:rsidRPr="006B2B20">
        <w:rPr>
          <w:rFonts w:ascii="Times New Roman" w:hAnsi="Times New Roman" w:cs="Times New Roman"/>
          <w:sz w:val="28"/>
          <w:szCs w:val="28"/>
        </w:rPr>
        <w:t xml:space="preserve"> №</w:t>
      </w:r>
      <w:r w:rsidR="007C7759">
        <w:rPr>
          <w:rFonts w:ascii="Times New Roman" w:hAnsi="Times New Roman" w:cs="Times New Roman"/>
          <w:sz w:val="28"/>
          <w:szCs w:val="28"/>
        </w:rPr>
        <w:t> </w:t>
      </w:r>
      <w:r w:rsidR="007C7759" w:rsidRPr="006B2B20">
        <w:rPr>
          <w:rFonts w:ascii="Times New Roman" w:hAnsi="Times New Roman" w:cs="Times New Roman"/>
          <w:sz w:val="28"/>
          <w:szCs w:val="28"/>
        </w:rPr>
        <w:t>256н</w:t>
      </w:r>
      <w:r w:rsidR="0030002F">
        <w:rPr>
          <w:rStyle w:val="ac"/>
          <w:rFonts w:ascii="Times New Roman" w:hAnsi="Times New Roman" w:cs="Times New Roman"/>
          <w:sz w:val="28"/>
          <w:szCs w:val="28"/>
        </w:rPr>
        <w:footnoteReference w:id="5"/>
      </w:r>
      <w:r w:rsidR="007C7759">
        <w:rPr>
          <w:rFonts w:ascii="Times New Roman" w:hAnsi="Times New Roman" w:cs="Times New Roman"/>
          <w:sz w:val="28"/>
          <w:szCs w:val="28"/>
        </w:rPr>
        <w:t>,</w:t>
      </w:r>
      <w:r w:rsidR="00126020">
        <w:rPr>
          <w:rFonts w:ascii="Times New Roman" w:hAnsi="Times New Roman" w:cs="Times New Roman"/>
          <w:sz w:val="28"/>
          <w:szCs w:val="28"/>
        </w:rPr>
        <w:t xml:space="preserve"> </w:t>
      </w:r>
      <w:r w:rsidR="0085149E" w:rsidRPr="007C7759">
        <w:rPr>
          <w:rFonts w:ascii="Times New Roman" w:hAnsi="Times New Roman" w:cs="Times New Roman"/>
          <w:sz w:val="28"/>
          <w:szCs w:val="28"/>
        </w:rPr>
        <w:t>в</w:t>
      </w:r>
      <w:r w:rsidR="0085149E" w:rsidRPr="00172BAE">
        <w:rPr>
          <w:rFonts w:ascii="Times New Roman" w:hAnsi="Times New Roman" w:cs="Times New Roman"/>
          <w:sz w:val="28"/>
          <w:szCs w:val="28"/>
        </w:rPr>
        <w:t xml:space="preserve">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w:t>
      </w:r>
      <w:r w:rsidR="00815D36">
        <w:rPr>
          <w:rFonts w:ascii="Times New Roman" w:hAnsi="Times New Roman" w:cs="Times New Roman"/>
          <w:sz w:val="28"/>
          <w:szCs w:val="28"/>
        </w:rPr>
        <w:t xml:space="preserve">, либо ввиду превышения затрат </w:t>
      </w:r>
      <w:r w:rsidR="0085149E" w:rsidRPr="00172BAE">
        <w:rPr>
          <w:rFonts w:ascii="Times New Roman" w:hAnsi="Times New Roman" w:cs="Times New Roman"/>
          <w:sz w:val="28"/>
          <w:szCs w:val="28"/>
        </w:rPr>
        <w:t xml:space="preserve">на представление информации в бухгалтерской (финансовой) отчетности над ее </w:t>
      </w:r>
      <w:r w:rsidR="00CB3081">
        <w:rPr>
          <w:rFonts w:ascii="Times New Roman" w:hAnsi="Times New Roman" w:cs="Times New Roman"/>
          <w:sz w:val="28"/>
          <w:szCs w:val="28"/>
        </w:rPr>
        <w:t>п</w:t>
      </w:r>
      <w:r w:rsidR="0085149E" w:rsidRPr="00172BAE">
        <w:rPr>
          <w:rFonts w:ascii="Times New Roman" w:hAnsi="Times New Roman" w:cs="Times New Roman"/>
          <w:sz w:val="28"/>
          <w:szCs w:val="28"/>
        </w:rPr>
        <w:t xml:space="preserve">олезностью и преимуществами от </w:t>
      </w:r>
      <w:r w:rsidR="00A814B8">
        <w:rPr>
          <w:rFonts w:ascii="Times New Roman" w:hAnsi="Times New Roman" w:cs="Times New Roman"/>
          <w:sz w:val="28"/>
          <w:szCs w:val="28"/>
        </w:rPr>
        <w:t xml:space="preserve">                               </w:t>
      </w:r>
      <w:r w:rsidR="0085149E" w:rsidRPr="00172BAE">
        <w:rPr>
          <w:rFonts w:ascii="Times New Roman" w:hAnsi="Times New Roman" w:cs="Times New Roman"/>
          <w:sz w:val="28"/>
          <w:szCs w:val="28"/>
        </w:rPr>
        <w:t xml:space="preserve">ее использования. </w:t>
      </w:r>
    </w:p>
    <w:p w14:paraId="7D36B489" w14:textId="77777777" w:rsidR="0085149E" w:rsidRPr="00B8608D" w:rsidRDefault="0085149E" w:rsidP="0085149E">
      <w:pPr>
        <w:pStyle w:val="ConsPlusNormal"/>
        <w:spacing w:line="360" w:lineRule="auto"/>
        <w:ind w:firstLine="709"/>
        <w:contextualSpacing/>
        <w:jc w:val="both"/>
        <w:rPr>
          <w:rFonts w:ascii="Times New Roman" w:hAnsi="Times New Roman" w:cs="Times New Roman"/>
          <w:sz w:val="28"/>
          <w:szCs w:val="28"/>
        </w:rPr>
      </w:pPr>
      <w:r w:rsidRPr="00172BAE">
        <w:rPr>
          <w:rFonts w:ascii="Times New Roman" w:hAnsi="Times New Roman" w:cs="Times New Roman"/>
          <w:sz w:val="28"/>
          <w:szCs w:val="28"/>
        </w:rPr>
        <w:t>Аналитическая информация, формируемая с применением Рабочего плана счетов централизованного бухгалтерского учета с учетом внесенных изменений, представляется при раскрытии информации по всем субъектам централизованного учета.</w:t>
      </w:r>
    </w:p>
    <w:sectPr w:rsidR="0085149E" w:rsidRPr="00B8608D" w:rsidSect="004C4ABB">
      <w:headerReference w:type="default" r:id="rId10"/>
      <w:pgSz w:w="11905" w:h="16838"/>
      <w:pgMar w:top="1134" w:right="851" w:bottom="993"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F907E" w14:textId="77777777" w:rsidR="00C53221" w:rsidRDefault="00C53221" w:rsidP="006F2105">
      <w:pPr>
        <w:spacing w:after="0" w:line="240" w:lineRule="auto"/>
      </w:pPr>
      <w:r>
        <w:separator/>
      </w:r>
    </w:p>
  </w:endnote>
  <w:endnote w:type="continuationSeparator" w:id="0">
    <w:p w14:paraId="49248A76" w14:textId="77777777" w:rsidR="00C53221" w:rsidRDefault="00C53221" w:rsidP="006F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8D964" w14:textId="77777777" w:rsidR="00C53221" w:rsidRDefault="00C53221" w:rsidP="006F2105">
      <w:pPr>
        <w:spacing w:after="0" w:line="240" w:lineRule="auto"/>
      </w:pPr>
      <w:r>
        <w:separator/>
      </w:r>
    </w:p>
  </w:footnote>
  <w:footnote w:type="continuationSeparator" w:id="0">
    <w:p w14:paraId="6ACFF35D" w14:textId="77777777" w:rsidR="00C53221" w:rsidRDefault="00C53221" w:rsidP="006F2105">
      <w:pPr>
        <w:spacing w:after="0" w:line="240" w:lineRule="auto"/>
      </w:pPr>
      <w:r>
        <w:continuationSeparator/>
      </w:r>
    </w:p>
  </w:footnote>
  <w:footnote w:id="1">
    <w:p w14:paraId="71E532C8" w14:textId="77777777" w:rsidR="001E6789" w:rsidRDefault="001E6789" w:rsidP="001E6789">
      <w:pPr>
        <w:pStyle w:val="aa"/>
        <w:jc w:val="both"/>
      </w:pPr>
      <w:r w:rsidRPr="002073D9">
        <w:rPr>
          <w:rStyle w:val="ac"/>
          <w:rFonts w:ascii="Times New Roman" w:hAnsi="Times New Roman" w:cs="Times New Roman"/>
        </w:rPr>
        <w:footnoteRef/>
      </w:r>
      <w:r w:rsidRPr="002073D9">
        <w:rPr>
          <w:rFonts w:ascii="Times New Roman" w:hAnsi="Times New Roman" w:cs="Times New Roman"/>
        </w:rPr>
        <w:t xml:space="preserve"> </w:t>
      </w:r>
      <w:r w:rsidRPr="00B20D9C">
        <w:rPr>
          <w:rFonts w:ascii="Times New Roman" w:hAnsi="Times New Roman" w:cs="Times New Roman"/>
          <w:sz w:val="18"/>
          <w:szCs w:val="18"/>
        </w:rPr>
        <w:t>зарегистрирован Министерством юстиции Российской Федерации 11 декабря 2024 г., регистрационный № 80540</w:t>
      </w:r>
      <w:r>
        <w:rPr>
          <w:rFonts w:ascii="Times New Roman" w:hAnsi="Times New Roman" w:cs="Times New Roman"/>
          <w:sz w:val="18"/>
          <w:szCs w:val="18"/>
        </w:rPr>
        <w:t>.</w:t>
      </w:r>
    </w:p>
  </w:footnote>
  <w:footnote w:id="2">
    <w:p w14:paraId="00DA0617" w14:textId="77777777" w:rsidR="001E6789" w:rsidRDefault="001E6789" w:rsidP="001E6789">
      <w:pPr>
        <w:pStyle w:val="aa"/>
        <w:jc w:val="both"/>
      </w:pPr>
      <w:r w:rsidRPr="002073D9">
        <w:rPr>
          <w:rStyle w:val="ac"/>
          <w:rFonts w:ascii="Times New Roman" w:hAnsi="Times New Roman" w:cs="Times New Roman"/>
        </w:rPr>
        <w:footnoteRef/>
      </w:r>
      <w:r w:rsidRPr="002073D9">
        <w:rPr>
          <w:rFonts w:ascii="Times New Roman" w:hAnsi="Times New Roman" w:cs="Times New Roman"/>
        </w:rPr>
        <w:t xml:space="preserve"> </w:t>
      </w:r>
      <w:r w:rsidRPr="002073D9">
        <w:rPr>
          <w:rFonts w:ascii="Times New Roman" w:hAnsi="Times New Roman" w:cs="Times New Roman"/>
          <w:sz w:val="18"/>
          <w:szCs w:val="18"/>
        </w:rPr>
        <w:t>з</w:t>
      </w:r>
      <w:r w:rsidRPr="00B20D9C">
        <w:rPr>
          <w:rFonts w:ascii="Times New Roman" w:hAnsi="Times New Roman" w:cs="Times New Roman"/>
          <w:sz w:val="18"/>
          <w:szCs w:val="18"/>
        </w:rPr>
        <w:t>арегистрирован Министерством юстиции Российской Федерации 11 декабря 2024 г., регистрационный № 80539</w:t>
      </w:r>
      <w:r>
        <w:rPr>
          <w:rFonts w:ascii="Times New Roman" w:hAnsi="Times New Roman" w:cs="Times New Roman"/>
          <w:sz w:val="18"/>
          <w:szCs w:val="18"/>
        </w:rPr>
        <w:t>.</w:t>
      </w:r>
    </w:p>
  </w:footnote>
  <w:footnote w:id="3">
    <w:p w14:paraId="2577F44B" w14:textId="6A591765" w:rsidR="00255D69" w:rsidRPr="00255D69" w:rsidRDefault="00255D69">
      <w:pPr>
        <w:pStyle w:val="aa"/>
        <w:rPr>
          <w:rFonts w:ascii="Times New Roman" w:hAnsi="Times New Roman" w:cs="Times New Roman"/>
          <w:sz w:val="18"/>
          <w:szCs w:val="18"/>
        </w:rPr>
      </w:pPr>
      <w:r>
        <w:rPr>
          <w:rStyle w:val="ac"/>
        </w:rPr>
        <w:footnoteRef/>
      </w:r>
      <w:r>
        <w:t xml:space="preserve"> </w:t>
      </w:r>
      <w:r>
        <w:rPr>
          <w:rFonts w:ascii="Times New Roman" w:hAnsi="Times New Roman" w:cs="Times New Roman"/>
          <w:sz w:val="18"/>
          <w:szCs w:val="18"/>
        </w:rPr>
        <w:t>з</w:t>
      </w:r>
      <w:r w:rsidRPr="00255D69">
        <w:rPr>
          <w:rFonts w:ascii="Times New Roman" w:hAnsi="Times New Roman" w:cs="Times New Roman"/>
          <w:sz w:val="18"/>
          <w:szCs w:val="18"/>
        </w:rPr>
        <w:t>арегистрирован Министерством юстиции Российской Федерации от 2 апреля 2026 г. № 85867</w:t>
      </w:r>
      <w:r>
        <w:rPr>
          <w:rFonts w:ascii="Times New Roman" w:hAnsi="Times New Roman" w:cs="Times New Roman"/>
          <w:sz w:val="18"/>
          <w:szCs w:val="18"/>
        </w:rPr>
        <w:t>.</w:t>
      </w:r>
    </w:p>
  </w:footnote>
  <w:footnote w:id="4">
    <w:p w14:paraId="7925A094" w14:textId="589B2B31" w:rsidR="00B973AE" w:rsidRPr="00B973AE" w:rsidRDefault="00B973AE" w:rsidP="00B973AE">
      <w:pPr>
        <w:pStyle w:val="aa"/>
        <w:jc w:val="both"/>
      </w:pPr>
      <w:r>
        <w:rPr>
          <w:rStyle w:val="ac"/>
        </w:rPr>
        <w:footnoteRef/>
      </w:r>
      <w:r>
        <w:t xml:space="preserve"> </w:t>
      </w:r>
      <w:r w:rsidR="00255D69" w:rsidRPr="00255D69">
        <w:rPr>
          <w:rFonts w:ascii="Times New Roman" w:hAnsi="Times New Roman" w:cs="Times New Roman"/>
        </w:rPr>
        <w:t>п</w:t>
      </w:r>
      <w:r w:rsidRPr="00B973AE">
        <w:rPr>
          <w:rFonts w:ascii="Times New Roman" w:hAnsi="Times New Roman" w:cs="Times New Roman"/>
        </w:rPr>
        <w:t>риказ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 37519) с изменениями, внесенными приказами Министерства финансов Российской Федерации  от 16 ноября 2016 г. № 209н (зарегистрирован Министерством юстиции Российской Федерации 15 декабря 2016 г., регистрационный № 44741), от 17 ноября 2017 г. № 194н (зарегистрирован Министерством юстиции Российской Федерации 18 декабря 2017 г., регистрационный № 49282), от 15 июня 2020 г. № 103н  (зарегистрирован Министерством юстиции Российской Федерации 15 сентября 2020 г., регистрационный № 59882).</w:t>
      </w:r>
    </w:p>
  </w:footnote>
  <w:footnote w:id="5">
    <w:p w14:paraId="243FE8E9" w14:textId="77777777" w:rsidR="0030002F" w:rsidRPr="008679D3" w:rsidRDefault="0030002F" w:rsidP="0030002F">
      <w:pPr>
        <w:jc w:val="both"/>
        <w:rPr>
          <w:rFonts w:ascii="Times New Roman" w:hAnsi="Times New Roman" w:cs="Times New Roman"/>
          <w:sz w:val="20"/>
          <w:szCs w:val="20"/>
        </w:rPr>
      </w:pPr>
      <w:r w:rsidRPr="0030002F">
        <w:rPr>
          <w:rStyle w:val="ac"/>
          <w:rFonts w:ascii="Times New Roman" w:hAnsi="Times New Roman" w:cs="Times New Roman"/>
          <w:sz w:val="20"/>
          <w:szCs w:val="20"/>
        </w:rPr>
        <w:footnoteRef/>
      </w:r>
      <w:r w:rsidRPr="0030002F">
        <w:rPr>
          <w:rFonts w:ascii="Times New Roman" w:hAnsi="Times New Roman" w:cs="Times New Roman"/>
          <w:sz w:val="20"/>
          <w:szCs w:val="20"/>
        </w:rPr>
        <w:t xml:space="preserve"> </w:t>
      </w:r>
      <w:r w:rsidR="008679D3" w:rsidRPr="008679D3">
        <w:rPr>
          <w:rFonts w:ascii="Times New Roman" w:hAnsi="Times New Roman" w:cs="Times New Roman"/>
          <w:sz w:val="20"/>
          <w:szCs w:val="20"/>
        </w:rPr>
        <w:t>З</w:t>
      </w:r>
      <w:r w:rsidRPr="008679D3">
        <w:rPr>
          <w:rFonts w:ascii="Times New Roman" w:hAnsi="Times New Roman" w:cs="Times New Roman"/>
          <w:sz w:val="20"/>
          <w:szCs w:val="20"/>
        </w:rPr>
        <w:t>арегистрирован Министерством юстиции Российской Федерации 27 апреля 2017 г., регистрационный №</w:t>
      </w:r>
      <w:r w:rsidR="008679D3" w:rsidRPr="008679D3">
        <w:rPr>
          <w:rFonts w:ascii="Times New Roman" w:hAnsi="Times New Roman" w:cs="Times New Roman"/>
          <w:sz w:val="20"/>
          <w:szCs w:val="20"/>
        </w:rPr>
        <w:t> </w:t>
      </w:r>
      <w:r w:rsidRPr="008679D3">
        <w:rPr>
          <w:rFonts w:ascii="Times New Roman" w:hAnsi="Times New Roman" w:cs="Times New Roman"/>
          <w:sz w:val="20"/>
          <w:szCs w:val="20"/>
        </w:rPr>
        <w:t>46517), с изменениями, внесенными приказами Министерства финансов Российской Федерации от 10 июня 2019 г. № 94н (зарегистрирован Министерством юстиции Российской Федерации 4 июля 2019 г., регистрационный № 55140),</w:t>
      </w:r>
      <w:r w:rsidR="008679D3" w:rsidRPr="008679D3">
        <w:rPr>
          <w:rFonts w:ascii="Times New Roman" w:hAnsi="Times New Roman" w:cs="Times New Roman"/>
          <w:sz w:val="20"/>
          <w:szCs w:val="20"/>
        </w:rPr>
        <w:t xml:space="preserve"> </w:t>
      </w:r>
      <w:r w:rsidRPr="008679D3">
        <w:rPr>
          <w:rFonts w:ascii="Times New Roman" w:hAnsi="Times New Roman" w:cs="Times New Roman"/>
          <w:sz w:val="20"/>
          <w:szCs w:val="20"/>
        </w:rPr>
        <w:t>от 30 июня 2020 г. № 130н (зарегистрирован Министерством юстиции Российской Федерации</w:t>
      </w:r>
      <w:r w:rsidR="008679D3" w:rsidRPr="008679D3">
        <w:rPr>
          <w:rFonts w:ascii="Times New Roman" w:hAnsi="Times New Roman" w:cs="Times New Roman"/>
          <w:sz w:val="20"/>
          <w:szCs w:val="20"/>
        </w:rPr>
        <w:t xml:space="preserve"> </w:t>
      </w:r>
      <w:r w:rsidRPr="008679D3">
        <w:rPr>
          <w:rFonts w:ascii="Times New Roman" w:hAnsi="Times New Roman" w:cs="Times New Roman"/>
          <w:sz w:val="20"/>
          <w:szCs w:val="20"/>
        </w:rPr>
        <w:t>14 сентября 2020 г., регистрационный № 59804), от 13 сентября 2023 г. № 143н (зарегистрирован Министерством юстиции Российской Федерации 18 октября 2023 г., регистрационный №</w:t>
      </w:r>
      <w:r w:rsidR="00735545">
        <w:rPr>
          <w:rFonts w:ascii="Times New Roman" w:hAnsi="Times New Roman" w:cs="Times New Roman"/>
          <w:sz w:val="20"/>
          <w:szCs w:val="20"/>
        </w:rPr>
        <w:t> </w:t>
      </w:r>
      <w:r w:rsidRPr="008679D3">
        <w:rPr>
          <w:rFonts w:ascii="Times New Roman" w:hAnsi="Times New Roman" w:cs="Times New Roman"/>
          <w:sz w:val="20"/>
          <w:szCs w:val="20"/>
        </w:rPr>
        <w:t>75627).</w:t>
      </w:r>
    </w:p>
    <w:p w14:paraId="42D6FF99" w14:textId="77777777" w:rsidR="0030002F" w:rsidRDefault="0030002F">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0B044" w14:textId="77777777" w:rsidR="00874196" w:rsidRDefault="00874196">
    <w:pPr>
      <w:pStyle w:val="a5"/>
      <w:jc w:val="center"/>
    </w:pPr>
  </w:p>
  <w:sdt>
    <w:sdtPr>
      <w:id w:val="1868638319"/>
      <w:docPartObj>
        <w:docPartGallery w:val="Page Numbers (Top of Page)"/>
        <w:docPartUnique/>
      </w:docPartObj>
    </w:sdtPr>
    <w:sdtEndPr>
      <w:rPr>
        <w:rFonts w:ascii="Times New Roman" w:hAnsi="Times New Roman" w:cs="Times New Roman"/>
      </w:rPr>
    </w:sdtEndPr>
    <w:sdtContent>
      <w:p w14:paraId="5BF6F85E" w14:textId="77777777" w:rsidR="00874196" w:rsidRDefault="00874196">
        <w:pPr>
          <w:pStyle w:val="a5"/>
          <w:jc w:val="center"/>
        </w:pPr>
      </w:p>
      <w:p w14:paraId="2CA31BEB" w14:textId="77777777" w:rsidR="00874196" w:rsidRPr="004C252B" w:rsidRDefault="00874196" w:rsidP="00234295">
        <w:pPr>
          <w:pStyle w:val="a5"/>
          <w:tabs>
            <w:tab w:val="clear" w:pos="4677"/>
            <w:tab w:val="center" w:pos="4676"/>
            <w:tab w:val="left" w:pos="5236"/>
          </w:tabs>
          <w:rPr>
            <w:rFonts w:ascii="Times New Roman" w:hAnsi="Times New Roman" w:cs="Times New Roman"/>
          </w:rPr>
        </w:pPr>
        <w:r>
          <w:rPr>
            <w:rFonts w:ascii="Times New Roman" w:hAnsi="Times New Roman" w:cs="Times New Roman"/>
          </w:rPr>
          <w:tab/>
        </w:r>
        <w:r w:rsidRPr="004C252B">
          <w:rPr>
            <w:rFonts w:ascii="Times New Roman" w:hAnsi="Times New Roman" w:cs="Times New Roman"/>
          </w:rPr>
          <w:fldChar w:fldCharType="begin"/>
        </w:r>
        <w:r w:rsidRPr="004C252B">
          <w:rPr>
            <w:rFonts w:ascii="Times New Roman" w:hAnsi="Times New Roman" w:cs="Times New Roman"/>
          </w:rPr>
          <w:instrText>PAGE   \* MERGEFORMAT</w:instrText>
        </w:r>
        <w:r w:rsidRPr="004C252B">
          <w:rPr>
            <w:rFonts w:ascii="Times New Roman" w:hAnsi="Times New Roman" w:cs="Times New Roman"/>
          </w:rPr>
          <w:fldChar w:fldCharType="separate"/>
        </w:r>
        <w:r w:rsidR="00255D69">
          <w:rPr>
            <w:rFonts w:ascii="Times New Roman" w:hAnsi="Times New Roman" w:cs="Times New Roman"/>
            <w:noProof/>
          </w:rPr>
          <w:t>24</w:t>
        </w:r>
        <w:r w:rsidRPr="004C252B">
          <w:rPr>
            <w:rFonts w:ascii="Times New Roman" w:hAnsi="Times New Roman" w:cs="Times New Roman"/>
          </w:rPr>
          <w:fldChar w:fldCharType="end"/>
        </w:r>
        <w:r>
          <w:rPr>
            <w:rFonts w:ascii="Times New Roman" w:hAnsi="Times New Roman" w:cs="Times New Roman"/>
          </w:rPr>
          <w:tab/>
        </w:r>
      </w:p>
    </w:sdtContent>
  </w:sdt>
  <w:p w14:paraId="0872E42F" w14:textId="77777777" w:rsidR="00874196" w:rsidRDefault="008741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DE"/>
    <w:rsid w:val="000024B3"/>
    <w:rsid w:val="000072D1"/>
    <w:rsid w:val="00054010"/>
    <w:rsid w:val="00055C78"/>
    <w:rsid w:val="00056109"/>
    <w:rsid w:val="0006466D"/>
    <w:rsid w:val="00075798"/>
    <w:rsid w:val="000856BC"/>
    <w:rsid w:val="00085BA0"/>
    <w:rsid w:val="00092F6F"/>
    <w:rsid w:val="000B1C37"/>
    <w:rsid w:val="000D3100"/>
    <w:rsid w:val="000E02C1"/>
    <w:rsid w:val="000E3922"/>
    <w:rsid w:val="00107340"/>
    <w:rsid w:val="00126020"/>
    <w:rsid w:val="00143AD6"/>
    <w:rsid w:val="0014467A"/>
    <w:rsid w:val="0015356D"/>
    <w:rsid w:val="00160430"/>
    <w:rsid w:val="0016398D"/>
    <w:rsid w:val="00172BAE"/>
    <w:rsid w:val="00176932"/>
    <w:rsid w:val="00181D65"/>
    <w:rsid w:val="00190A72"/>
    <w:rsid w:val="00190BDA"/>
    <w:rsid w:val="001A7010"/>
    <w:rsid w:val="001C4691"/>
    <w:rsid w:val="001D5DBD"/>
    <w:rsid w:val="001D713B"/>
    <w:rsid w:val="001E0EFD"/>
    <w:rsid w:val="001E1FEE"/>
    <w:rsid w:val="001E3BD2"/>
    <w:rsid w:val="001E6789"/>
    <w:rsid w:val="00200F33"/>
    <w:rsid w:val="002220C1"/>
    <w:rsid w:val="00223B4A"/>
    <w:rsid w:val="0023044D"/>
    <w:rsid w:val="00232BC1"/>
    <w:rsid w:val="00234295"/>
    <w:rsid w:val="002362D8"/>
    <w:rsid w:val="00241CB5"/>
    <w:rsid w:val="00245A05"/>
    <w:rsid w:val="002470A8"/>
    <w:rsid w:val="00255D69"/>
    <w:rsid w:val="00256B16"/>
    <w:rsid w:val="00257C89"/>
    <w:rsid w:val="0026036D"/>
    <w:rsid w:val="00265C10"/>
    <w:rsid w:val="00282BFE"/>
    <w:rsid w:val="00295306"/>
    <w:rsid w:val="00296BE3"/>
    <w:rsid w:val="002A1849"/>
    <w:rsid w:val="002A1FCC"/>
    <w:rsid w:val="002A3365"/>
    <w:rsid w:val="002A46ED"/>
    <w:rsid w:val="002B010A"/>
    <w:rsid w:val="002B13E8"/>
    <w:rsid w:val="002C7700"/>
    <w:rsid w:val="002D1C9C"/>
    <w:rsid w:val="002D3C09"/>
    <w:rsid w:val="0030002F"/>
    <w:rsid w:val="00320EDB"/>
    <w:rsid w:val="0033247B"/>
    <w:rsid w:val="0035630C"/>
    <w:rsid w:val="0039056F"/>
    <w:rsid w:val="003978FB"/>
    <w:rsid w:val="003B0911"/>
    <w:rsid w:val="003B2C7C"/>
    <w:rsid w:val="003C6621"/>
    <w:rsid w:val="003D2B77"/>
    <w:rsid w:val="003D6206"/>
    <w:rsid w:val="003E42D1"/>
    <w:rsid w:val="00403834"/>
    <w:rsid w:val="00407D72"/>
    <w:rsid w:val="0041674A"/>
    <w:rsid w:val="00423A0C"/>
    <w:rsid w:val="00427229"/>
    <w:rsid w:val="00443FB9"/>
    <w:rsid w:val="00445B8A"/>
    <w:rsid w:val="00446668"/>
    <w:rsid w:val="00451B0F"/>
    <w:rsid w:val="004543C9"/>
    <w:rsid w:val="00457ECA"/>
    <w:rsid w:val="0046771A"/>
    <w:rsid w:val="00473804"/>
    <w:rsid w:val="00476057"/>
    <w:rsid w:val="00484B23"/>
    <w:rsid w:val="00486DF4"/>
    <w:rsid w:val="004A2CEF"/>
    <w:rsid w:val="004A312B"/>
    <w:rsid w:val="004A7902"/>
    <w:rsid w:val="004B4A9A"/>
    <w:rsid w:val="004C252B"/>
    <w:rsid w:val="004C4ABB"/>
    <w:rsid w:val="004C4BA1"/>
    <w:rsid w:val="004E13DF"/>
    <w:rsid w:val="004E52DE"/>
    <w:rsid w:val="004F31C4"/>
    <w:rsid w:val="00506F51"/>
    <w:rsid w:val="00513D3C"/>
    <w:rsid w:val="00515A63"/>
    <w:rsid w:val="00517F24"/>
    <w:rsid w:val="005276D8"/>
    <w:rsid w:val="00541422"/>
    <w:rsid w:val="0054332B"/>
    <w:rsid w:val="00550405"/>
    <w:rsid w:val="0055046D"/>
    <w:rsid w:val="005532F0"/>
    <w:rsid w:val="0055458A"/>
    <w:rsid w:val="005546BE"/>
    <w:rsid w:val="0056417A"/>
    <w:rsid w:val="00567BB6"/>
    <w:rsid w:val="005754E7"/>
    <w:rsid w:val="00585831"/>
    <w:rsid w:val="00587143"/>
    <w:rsid w:val="00596B99"/>
    <w:rsid w:val="005B33F6"/>
    <w:rsid w:val="005C26A6"/>
    <w:rsid w:val="005E334B"/>
    <w:rsid w:val="005E6574"/>
    <w:rsid w:val="0061578C"/>
    <w:rsid w:val="00625AFA"/>
    <w:rsid w:val="00642F64"/>
    <w:rsid w:val="006525AA"/>
    <w:rsid w:val="00657427"/>
    <w:rsid w:val="006720E0"/>
    <w:rsid w:val="00676B6A"/>
    <w:rsid w:val="00687C11"/>
    <w:rsid w:val="006A01BD"/>
    <w:rsid w:val="006A0854"/>
    <w:rsid w:val="006A7A24"/>
    <w:rsid w:val="006B6B38"/>
    <w:rsid w:val="006B76CD"/>
    <w:rsid w:val="006D478C"/>
    <w:rsid w:val="006E5F23"/>
    <w:rsid w:val="006F2105"/>
    <w:rsid w:val="006F5D62"/>
    <w:rsid w:val="006F61A5"/>
    <w:rsid w:val="0070700D"/>
    <w:rsid w:val="007351AB"/>
    <w:rsid w:val="00735545"/>
    <w:rsid w:val="007412F9"/>
    <w:rsid w:val="00751907"/>
    <w:rsid w:val="00760F62"/>
    <w:rsid w:val="007670CB"/>
    <w:rsid w:val="00790253"/>
    <w:rsid w:val="007A1184"/>
    <w:rsid w:val="007A1A58"/>
    <w:rsid w:val="007A1EE0"/>
    <w:rsid w:val="007A5B1F"/>
    <w:rsid w:val="007A6B40"/>
    <w:rsid w:val="007B4B9E"/>
    <w:rsid w:val="007B50C6"/>
    <w:rsid w:val="007C5048"/>
    <w:rsid w:val="007C7759"/>
    <w:rsid w:val="007D30A4"/>
    <w:rsid w:val="007D4E24"/>
    <w:rsid w:val="007E7719"/>
    <w:rsid w:val="007F084D"/>
    <w:rsid w:val="007F5304"/>
    <w:rsid w:val="0080070D"/>
    <w:rsid w:val="008038F8"/>
    <w:rsid w:val="00806EBF"/>
    <w:rsid w:val="008115B3"/>
    <w:rsid w:val="008150DE"/>
    <w:rsid w:val="00815D36"/>
    <w:rsid w:val="00833366"/>
    <w:rsid w:val="008348C1"/>
    <w:rsid w:val="008430FA"/>
    <w:rsid w:val="008463BE"/>
    <w:rsid w:val="0085149E"/>
    <w:rsid w:val="00852B92"/>
    <w:rsid w:val="008679D3"/>
    <w:rsid w:val="00874196"/>
    <w:rsid w:val="008A01A4"/>
    <w:rsid w:val="008A14CA"/>
    <w:rsid w:val="008B50D9"/>
    <w:rsid w:val="008B6F7E"/>
    <w:rsid w:val="008D07A4"/>
    <w:rsid w:val="008E690B"/>
    <w:rsid w:val="008F2312"/>
    <w:rsid w:val="008F3655"/>
    <w:rsid w:val="008F37BB"/>
    <w:rsid w:val="008F5449"/>
    <w:rsid w:val="00907FFE"/>
    <w:rsid w:val="009173ED"/>
    <w:rsid w:val="009358A9"/>
    <w:rsid w:val="009543A1"/>
    <w:rsid w:val="00955BBE"/>
    <w:rsid w:val="0096048C"/>
    <w:rsid w:val="00960B1A"/>
    <w:rsid w:val="00961D60"/>
    <w:rsid w:val="00963315"/>
    <w:rsid w:val="00965C1E"/>
    <w:rsid w:val="009C2BC9"/>
    <w:rsid w:val="009E4C27"/>
    <w:rsid w:val="009F43C8"/>
    <w:rsid w:val="00A003E9"/>
    <w:rsid w:val="00A14EA1"/>
    <w:rsid w:val="00A16A7F"/>
    <w:rsid w:val="00A23592"/>
    <w:rsid w:val="00A24274"/>
    <w:rsid w:val="00A3247F"/>
    <w:rsid w:val="00A63449"/>
    <w:rsid w:val="00A6690E"/>
    <w:rsid w:val="00A73F5A"/>
    <w:rsid w:val="00A7522B"/>
    <w:rsid w:val="00A77C8D"/>
    <w:rsid w:val="00A814B8"/>
    <w:rsid w:val="00A82EED"/>
    <w:rsid w:val="00A9314A"/>
    <w:rsid w:val="00A94A0D"/>
    <w:rsid w:val="00A95FE7"/>
    <w:rsid w:val="00AA3901"/>
    <w:rsid w:val="00AC045D"/>
    <w:rsid w:val="00AC69ED"/>
    <w:rsid w:val="00AC737E"/>
    <w:rsid w:val="00B13193"/>
    <w:rsid w:val="00B13363"/>
    <w:rsid w:val="00B15D8C"/>
    <w:rsid w:val="00B41A53"/>
    <w:rsid w:val="00B56A35"/>
    <w:rsid w:val="00B61CB5"/>
    <w:rsid w:val="00B8608D"/>
    <w:rsid w:val="00B86FD6"/>
    <w:rsid w:val="00B87162"/>
    <w:rsid w:val="00B920EC"/>
    <w:rsid w:val="00B94075"/>
    <w:rsid w:val="00B973AE"/>
    <w:rsid w:val="00BA05DA"/>
    <w:rsid w:val="00BD185C"/>
    <w:rsid w:val="00BD4AFF"/>
    <w:rsid w:val="00BE0BB5"/>
    <w:rsid w:val="00BE2542"/>
    <w:rsid w:val="00BE26AF"/>
    <w:rsid w:val="00BF3149"/>
    <w:rsid w:val="00BF33CC"/>
    <w:rsid w:val="00BF5711"/>
    <w:rsid w:val="00C0240B"/>
    <w:rsid w:val="00C0289A"/>
    <w:rsid w:val="00C11119"/>
    <w:rsid w:val="00C13166"/>
    <w:rsid w:val="00C13F3F"/>
    <w:rsid w:val="00C15E39"/>
    <w:rsid w:val="00C17AC1"/>
    <w:rsid w:val="00C34675"/>
    <w:rsid w:val="00C5252B"/>
    <w:rsid w:val="00C53221"/>
    <w:rsid w:val="00C63FD6"/>
    <w:rsid w:val="00C658E7"/>
    <w:rsid w:val="00C65A9A"/>
    <w:rsid w:val="00C70B94"/>
    <w:rsid w:val="00C73810"/>
    <w:rsid w:val="00C95230"/>
    <w:rsid w:val="00CA3DC1"/>
    <w:rsid w:val="00CA519A"/>
    <w:rsid w:val="00CB3081"/>
    <w:rsid w:val="00CB3C0A"/>
    <w:rsid w:val="00CB5B7F"/>
    <w:rsid w:val="00CB5CD1"/>
    <w:rsid w:val="00CB6777"/>
    <w:rsid w:val="00CD1688"/>
    <w:rsid w:val="00CF29ED"/>
    <w:rsid w:val="00D06F5D"/>
    <w:rsid w:val="00D15B3D"/>
    <w:rsid w:val="00D3397B"/>
    <w:rsid w:val="00D41D1F"/>
    <w:rsid w:val="00D65C8B"/>
    <w:rsid w:val="00D7620C"/>
    <w:rsid w:val="00D845EA"/>
    <w:rsid w:val="00D85ED9"/>
    <w:rsid w:val="00DA5233"/>
    <w:rsid w:val="00DB6EB0"/>
    <w:rsid w:val="00DC02D5"/>
    <w:rsid w:val="00DC6D9C"/>
    <w:rsid w:val="00DD18B4"/>
    <w:rsid w:val="00DD2613"/>
    <w:rsid w:val="00DF5733"/>
    <w:rsid w:val="00E10C59"/>
    <w:rsid w:val="00E13D91"/>
    <w:rsid w:val="00E23B1A"/>
    <w:rsid w:val="00E45996"/>
    <w:rsid w:val="00E512B5"/>
    <w:rsid w:val="00E53DAD"/>
    <w:rsid w:val="00E544E1"/>
    <w:rsid w:val="00E5460C"/>
    <w:rsid w:val="00EB0A21"/>
    <w:rsid w:val="00EB0C20"/>
    <w:rsid w:val="00ED7687"/>
    <w:rsid w:val="00EE0E6E"/>
    <w:rsid w:val="00EE512C"/>
    <w:rsid w:val="00EF3FC8"/>
    <w:rsid w:val="00F01A53"/>
    <w:rsid w:val="00F106C7"/>
    <w:rsid w:val="00F3027E"/>
    <w:rsid w:val="00F32355"/>
    <w:rsid w:val="00F44728"/>
    <w:rsid w:val="00F54D1C"/>
    <w:rsid w:val="00F626AB"/>
    <w:rsid w:val="00FA296D"/>
    <w:rsid w:val="00FB39F5"/>
    <w:rsid w:val="00FB503E"/>
    <w:rsid w:val="00FC41DE"/>
    <w:rsid w:val="00FC596B"/>
    <w:rsid w:val="00FC6165"/>
    <w:rsid w:val="00FD6139"/>
    <w:rsid w:val="00FE5932"/>
    <w:rsid w:val="00FF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90F7726"/>
  <w15:docId w15:val="{EBD64F65-8C97-4785-9936-5B2F7E73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0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0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50DE"/>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A669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690E"/>
    <w:rPr>
      <w:rFonts w:ascii="Segoe UI" w:hAnsi="Segoe UI" w:cs="Segoe UI"/>
      <w:sz w:val="18"/>
      <w:szCs w:val="18"/>
    </w:rPr>
  </w:style>
  <w:style w:type="paragraph" w:styleId="a5">
    <w:name w:val="header"/>
    <w:basedOn w:val="a"/>
    <w:link w:val="a6"/>
    <w:uiPriority w:val="99"/>
    <w:unhideWhenUsed/>
    <w:rsid w:val="006F21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2105"/>
  </w:style>
  <w:style w:type="paragraph" w:styleId="a7">
    <w:name w:val="footer"/>
    <w:basedOn w:val="a"/>
    <w:link w:val="a8"/>
    <w:uiPriority w:val="99"/>
    <w:unhideWhenUsed/>
    <w:rsid w:val="006F21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2105"/>
  </w:style>
  <w:style w:type="paragraph" w:styleId="a9">
    <w:name w:val="List Paragraph"/>
    <w:basedOn w:val="a"/>
    <w:uiPriority w:val="34"/>
    <w:qFormat/>
    <w:rsid w:val="006F5D62"/>
    <w:pPr>
      <w:ind w:left="720"/>
      <w:contextualSpacing/>
    </w:pPr>
  </w:style>
  <w:style w:type="paragraph" w:styleId="aa">
    <w:name w:val="footnote text"/>
    <w:basedOn w:val="a"/>
    <w:link w:val="ab"/>
    <w:uiPriority w:val="99"/>
    <w:semiHidden/>
    <w:unhideWhenUsed/>
    <w:rsid w:val="000072D1"/>
    <w:pPr>
      <w:spacing w:after="0" w:line="240" w:lineRule="auto"/>
    </w:pPr>
    <w:rPr>
      <w:sz w:val="20"/>
      <w:szCs w:val="20"/>
    </w:rPr>
  </w:style>
  <w:style w:type="character" w:customStyle="1" w:styleId="ab">
    <w:name w:val="Текст сноски Знак"/>
    <w:basedOn w:val="a0"/>
    <w:link w:val="aa"/>
    <w:uiPriority w:val="99"/>
    <w:semiHidden/>
    <w:rsid w:val="000072D1"/>
    <w:rPr>
      <w:sz w:val="20"/>
      <w:szCs w:val="20"/>
    </w:rPr>
  </w:style>
  <w:style w:type="character" w:styleId="ac">
    <w:name w:val="footnote reference"/>
    <w:basedOn w:val="a0"/>
    <w:uiPriority w:val="99"/>
    <w:semiHidden/>
    <w:unhideWhenUsed/>
    <w:rsid w:val="000072D1"/>
    <w:rPr>
      <w:vertAlign w:val="superscript"/>
    </w:rPr>
  </w:style>
  <w:style w:type="paragraph" w:styleId="ad">
    <w:name w:val="endnote text"/>
    <w:basedOn w:val="a"/>
    <w:link w:val="ae"/>
    <w:uiPriority w:val="99"/>
    <w:semiHidden/>
    <w:unhideWhenUsed/>
    <w:rsid w:val="00657427"/>
    <w:pPr>
      <w:spacing w:after="0" w:line="240" w:lineRule="auto"/>
    </w:pPr>
    <w:rPr>
      <w:sz w:val="20"/>
      <w:szCs w:val="20"/>
    </w:rPr>
  </w:style>
  <w:style w:type="character" w:customStyle="1" w:styleId="ae">
    <w:name w:val="Текст концевой сноски Знак"/>
    <w:basedOn w:val="a0"/>
    <w:link w:val="ad"/>
    <w:uiPriority w:val="99"/>
    <w:semiHidden/>
    <w:rsid w:val="00657427"/>
    <w:rPr>
      <w:sz w:val="20"/>
      <w:szCs w:val="20"/>
    </w:rPr>
  </w:style>
  <w:style w:type="character" w:styleId="af">
    <w:name w:val="endnote reference"/>
    <w:basedOn w:val="a0"/>
    <w:uiPriority w:val="99"/>
    <w:semiHidden/>
    <w:unhideWhenUsed/>
    <w:rsid w:val="00657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540&amp;dst=120149" TargetMode="External"/><Relationship Id="rId3" Type="http://schemas.openxmlformats.org/officeDocument/2006/relationships/settings" Target="settings.xml"/><Relationship Id="rId7" Type="http://schemas.openxmlformats.org/officeDocument/2006/relationships/hyperlink" Target="https://login.consultant.ru/link/?req=doc&amp;base=LAW&amp;n=480540&amp;dst=1201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15487&amp;dst=100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BD7E5-0E06-4265-B47C-2D551C44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5404</Words>
  <Characters>30803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Бадмаева Джиргал Басанговна</dc:creator>
  <cp:keywords/>
  <dc:description/>
  <cp:lastModifiedBy>Шакурова Мария Васильевна</cp:lastModifiedBy>
  <cp:revision>2</cp:revision>
  <cp:lastPrinted>2024-04-26T12:35:00Z</cp:lastPrinted>
  <dcterms:created xsi:type="dcterms:W3CDTF">2026-04-29T09:20:00Z</dcterms:created>
  <dcterms:modified xsi:type="dcterms:W3CDTF">2026-04-29T09:20:00Z</dcterms:modified>
</cp:coreProperties>
</file>