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C6A6C78" w:rsidR="006C19D5" w:rsidRPr="00AF3A30" w:rsidRDefault="00092AB0" w:rsidP="0000043E">
      <w:pPr>
        <w:spacing w:after="240"/>
        <w:jc w:val="center"/>
        <w:rPr>
          <w:b/>
          <w:bCs/>
          <w:szCs w:val="24"/>
        </w:rPr>
      </w:pPr>
      <w:r w:rsidRPr="00AF3A30">
        <w:rPr>
          <w:b/>
          <w:bCs/>
          <w:szCs w:val="24"/>
        </w:rPr>
        <w:t>Сводный отчет</w:t>
      </w:r>
      <w:r w:rsidR="0000043E" w:rsidRPr="00AF3A30">
        <w:rPr>
          <w:b/>
          <w:bCs/>
          <w:szCs w:val="24"/>
        </w:rPr>
        <w:t xml:space="preserve"> о проведении оценки регулирующего воздействия </w:t>
      </w:r>
      <w:r w:rsidR="00610DA5" w:rsidRPr="00AF3A30">
        <w:rPr>
          <w:b/>
          <w:bCs/>
          <w:szCs w:val="24"/>
        </w:rPr>
        <w:br/>
        <w:t>проектов нормативн</w:t>
      </w:r>
      <w:r w:rsidRPr="00AF3A30">
        <w:rPr>
          <w:b/>
          <w:bCs/>
          <w:szCs w:val="24"/>
        </w:rPr>
        <w:t>ого</w:t>
      </w:r>
      <w:r w:rsidR="00610DA5" w:rsidRPr="00AF3A30">
        <w:rPr>
          <w:b/>
          <w:bCs/>
          <w:szCs w:val="24"/>
        </w:rPr>
        <w:t xml:space="preserve"> правов</w:t>
      </w:r>
      <w:r w:rsidRPr="00AF3A30">
        <w:rPr>
          <w:b/>
          <w:bCs/>
          <w:szCs w:val="24"/>
        </w:rPr>
        <w:t>ого</w:t>
      </w:r>
      <w:r w:rsidR="00610DA5" w:rsidRPr="00AF3A30">
        <w:rPr>
          <w:b/>
          <w:bCs/>
          <w:szCs w:val="24"/>
        </w:rPr>
        <w:t xml:space="preserve"> акт</w:t>
      </w:r>
      <w:r w:rsidRPr="00AF3A30">
        <w:rPr>
          <w:b/>
          <w:bCs/>
          <w:szCs w:val="24"/>
        </w:rPr>
        <w:t>а</w:t>
      </w:r>
    </w:p>
    <w:p w14:paraId="38025C9A" w14:textId="77777777" w:rsidR="0000043E" w:rsidRPr="00AF3A30" w:rsidRDefault="006C19D5" w:rsidP="007963A3">
      <w:pPr>
        <w:spacing w:after="240"/>
        <w:jc w:val="both"/>
        <w:rPr>
          <w:b/>
          <w:bCs/>
          <w:color w:val="2F5496" w:themeColor="accent1" w:themeShade="BF"/>
          <w:szCs w:val="24"/>
        </w:rPr>
      </w:pPr>
      <w:r w:rsidRPr="00AF3A30">
        <w:rPr>
          <w:b/>
          <w:bCs/>
          <w:szCs w:val="24"/>
        </w:rPr>
        <w:t xml:space="preserve">1. </w:t>
      </w:r>
      <w:r w:rsidR="00761651" w:rsidRPr="00AF3A30">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AF3A30" w14:paraId="6F5CF7BD" w14:textId="77777777" w:rsidTr="00CC13C4">
        <w:trPr>
          <w:trHeight w:val="903"/>
        </w:trPr>
        <w:tc>
          <w:tcPr>
            <w:tcW w:w="3681" w:type="dxa"/>
          </w:tcPr>
          <w:p w14:paraId="4DA74481" w14:textId="1B80C1DE" w:rsidR="006C19D5" w:rsidRPr="00AF3A30" w:rsidRDefault="006C19D5" w:rsidP="001A2352">
            <w:pPr>
              <w:spacing w:before="120" w:after="120"/>
              <w:rPr>
                <w:szCs w:val="24"/>
              </w:rPr>
            </w:pPr>
            <w:r w:rsidRPr="00AF3A30">
              <w:rPr>
                <w:szCs w:val="24"/>
              </w:rPr>
              <w:t>1.1</w:t>
            </w:r>
            <w:r w:rsidR="001A7ADD" w:rsidRPr="00AF3A30">
              <w:rPr>
                <w:szCs w:val="24"/>
              </w:rPr>
              <w:t>.</w:t>
            </w:r>
            <w:r w:rsidRPr="00AF3A30">
              <w:rPr>
                <w:szCs w:val="24"/>
              </w:rPr>
              <w:t xml:space="preserve"> Вид и наименование проекта </w:t>
            </w:r>
            <w:r w:rsidR="001A2352" w:rsidRPr="00AF3A30">
              <w:rPr>
                <w:szCs w:val="24"/>
              </w:rPr>
              <w:t xml:space="preserve">нормативного правового </w:t>
            </w:r>
            <w:r w:rsidRPr="00AF3A30">
              <w:rPr>
                <w:szCs w:val="24"/>
              </w:rPr>
              <w:t>акта</w:t>
            </w:r>
            <w:r w:rsidR="001A2352" w:rsidRPr="00AF3A30">
              <w:rPr>
                <w:rStyle w:val="a9"/>
                <w:szCs w:val="24"/>
              </w:rPr>
              <w:footnoteReference w:id="1"/>
            </w:r>
            <w:r w:rsidRPr="00AF3A30">
              <w:rPr>
                <w:szCs w:val="24"/>
              </w:rPr>
              <w:t>:</w:t>
            </w:r>
          </w:p>
        </w:tc>
        <w:tc>
          <w:tcPr>
            <w:tcW w:w="6520" w:type="dxa"/>
            <w:gridSpan w:val="3"/>
          </w:tcPr>
          <w:p w14:paraId="0F56BC8E" w14:textId="75FCE5D7" w:rsidR="00D27E3C" w:rsidRPr="00AF3A30" w:rsidRDefault="00000000" w:rsidP="00D27E3C">
            <w:pPr>
              <w:rPr>
                <w:szCs w:val="24"/>
                <w:lang w:val="en-US"/>
              </w:rPr>
            </w:pPr>
            <w:r w:rsidR="0067035A" w:rsidRPr="00AF3A30">
              <w:rPr>
                <w:szCs w:val="24"/>
              </w:rPr>
              <w:t>Проект постановления Правительства Российской Федерации «О внесении изменений в постановление Правительства Российской Федерации от 30 октября 2025 г. № 1687»</w:t>
            </w:r>
          </w:p>
          <w:p w14:paraId="24FBEA6C" w14:textId="77777777" w:rsidR="006C19D5" w:rsidRPr="00AF3A30" w:rsidRDefault="006C19D5" w:rsidP="006C19D5">
            <w:pPr>
              <w:rPr>
                <w:szCs w:val="24"/>
              </w:rPr>
            </w:pPr>
          </w:p>
        </w:tc>
      </w:tr>
      <w:tr w:rsidR="00761651" w:rsidRPr="00AF3A30" w14:paraId="656576A8" w14:textId="77777777" w:rsidTr="00CC13C4">
        <w:trPr>
          <w:trHeight w:val="850"/>
        </w:trPr>
        <w:tc>
          <w:tcPr>
            <w:tcW w:w="5495" w:type="dxa"/>
            <w:gridSpan w:val="2"/>
          </w:tcPr>
          <w:p w14:paraId="5C990AF0" w14:textId="1567B1C8" w:rsidR="00761651" w:rsidRPr="00AF3A30" w:rsidRDefault="00761651" w:rsidP="001A2352">
            <w:pPr>
              <w:spacing w:before="240" w:after="120"/>
              <w:rPr>
                <w:szCs w:val="24"/>
              </w:rPr>
            </w:pPr>
            <w:r w:rsidRPr="00AF3A30">
              <w:rPr>
                <w:szCs w:val="24"/>
              </w:rPr>
              <w:t>1.2</w:t>
            </w:r>
            <w:r w:rsidR="001A7ADD" w:rsidRPr="00AF3A30">
              <w:rPr>
                <w:szCs w:val="24"/>
              </w:rPr>
              <w:t>.</w:t>
            </w:r>
            <w:r w:rsidRPr="00AF3A30">
              <w:rPr>
                <w:szCs w:val="24"/>
              </w:rPr>
              <w:t xml:space="preserve"> Федеральный орган исполнительной власти</w:t>
            </w:r>
            <w:r w:rsidR="001A2352" w:rsidRPr="00AF3A30">
              <w:rPr>
                <w:rStyle w:val="a9"/>
                <w:szCs w:val="24"/>
              </w:rPr>
              <w:footnoteReference w:id="2"/>
            </w:r>
            <w:r w:rsidRPr="00AF3A30">
              <w:rPr>
                <w:szCs w:val="24"/>
              </w:rPr>
              <w:t>:</w:t>
            </w:r>
          </w:p>
        </w:tc>
        <w:tc>
          <w:tcPr>
            <w:tcW w:w="4706" w:type="dxa"/>
            <w:gridSpan w:val="2"/>
          </w:tcPr>
          <w:p w14:paraId="42F4DAAF" w14:textId="0A86EA6A" w:rsidR="00D27E3C" w:rsidRPr="00AF3A30" w:rsidRDefault="00000000" w:rsidP="00D27E3C">
            <w:pPr>
              <w:rPr>
                <w:szCs w:val="24"/>
                <w:lang w:val="en-US"/>
              </w:rPr>
            </w:pPr>
            <w:r w:rsidR="0067035A" w:rsidRPr="00AF3A30">
              <w:rPr>
                <w:szCs w:val="24"/>
              </w:rPr>
              <w:t>Минцифры России</w:t>
            </w:r>
          </w:p>
          <w:p w14:paraId="76458DFF" w14:textId="77777777" w:rsidR="00761651" w:rsidRPr="00AF3A30" w:rsidRDefault="00761651" w:rsidP="00BC0EB3">
            <w:pPr>
              <w:rPr>
                <w:szCs w:val="24"/>
              </w:rPr>
            </w:pPr>
          </w:p>
        </w:tc>
      </w:tr>
      <w:tr w:rsidR="00D27E3C" w:rsidRPr="00AF3A30" w14:paraId="284958B6" w14:textId="77777777" w:rsidTr="007C2E59">
        <w:trPr>
          <w:trHeight w:val="161"/>
        </w:trPr>
        <w:tc>
          <w:tcPr>
            <w:tcW w:w="5495" w:type="dxa"/>
            <w:gridSpan w:val="2"/>
            <w:vMerge w:val="restart"/>
            <w:tcBorders>
              <w:right w:val="single" w:sz="4" w:space="0" w:color="BFBFBF" w:themeColor="background1" w:themeShade="BF"/>
            </w:tcBorders>
            <w:vAlign w:val="center"/>
          </w:tcPr>
          <w:p w14:paraId="0085F12A" w14:textId="77777777" w:rsidR="00D27E3C" w:rsidRPr="00AF3A30" w:rsidRDefault="00D27E3C" w:rsidP="00D27E3C">
            <w:pPr>
              <w:spacing w:before="120" w:after="120"/>
              <w:rPr>
                <w:szCs w:val="24"/>
              </w:rPr>
            </w:pPr>
            <w:r w:rsidRPr="00AF3A30">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D27E3C" w:rsidRPr="00AF3A30" w:rsidRDefault="00D27E3C" w:rsidP="00D27E3C">
            <w:pPr>
              <w:spacing w:before="120" w:after="120"/>
              <w:jc w:val="center"/>
              <w:rPr>
                <w:szCs w:val="24"/>
              </w:rPr>
            </w:pPr>
            <w:r w:rsidRPr="00AF3A30">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41ECC2F7" w14:textId="77777777" w:rsidR="00D27E3C" w:rsidRPr="00AF3A30" w:rsidRDefault="00000000" w:rsidP="00AF3A30">
            <w:pPr>
              <w:rPr>
                <w:szCs w:val="24"/>
              </w:rPr>
            </w:pPr>
            <w:r w:rsidR="0067035A" w:rsidRPr="00AF3A30">
              <w:rPr>
                <w:szCs w:val="24"/>
              </w:rPr>
              <w:t/>
            </w:r>
          </w:p>
          <w:p w14:paraId="5B6AB908" w14:textId="62F3E6DE" w:rsidR="00261A74" w:rsidRPr="00AF3A30" w:rsidRDefault="00261A74" w:rsidP="00AF3A30">
            <w:pPr>
              <w:rPr>
                <w:szCs w:val="24"/>
              </w:rPr>
            </w:pPr>
          </w:p>
        </w:tc>
      </w:tr>
      <w:tr w:rsidR="00D27E3C" w:rsidRPr="00AF3A30" w14:paraId="2AE28721" w14:textId="77777777" w:rsidTr="007C2E59">
        <w:trPr>
          <w:trHeight w:val="187"/>
        </w:trPr>
        <w:tc>
          <w:tcPr>
            <w:tcW w:w="5495" w:type="dxa"/>
            <w:gridSpan w:val="2"/>
            <w:vMerge/>
            <w:tcBorders>
              <w:right w:val="single" w:sz="4" w:space="0" w:color="BFBFBF" w:themeColor="background1" w:themeShade="BF"/>
            </w:tcBorders>
          </w:tcPr>
          <w:p w14:paraId="20DD1663"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D27E3C" w:rsidRPr="00AF3A30" w:rsidRDefault="00D27E3C" w:rsidP="00D27E3C">
            <w:pPr>
              <w:spacing w:before="120" w:after="120"/>
              <w:jc w:val="center"/>
              <w:rPr>
                <w:szCs w:val="24"/>
              </w:rPr>
            </w:pPr>
            <w:r w:rsidRPr="00AF3A30">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2C4299" w14:textId="77777777" w:rsidR="00D27E3C" w:rsidRPr="00AF3A30" w:rsidRDefault="00000000" w:rsidP="00AF3A30">
            <w:pPr>
              <w:rPr>
                <w:szCs w:val="24"/>
              </w:rPr>
            </w:pPr>
            <w:r w:rsidR="0067035A" w:rsidRPr="00AF3A30">
              <w:rPr>
                <w:szCs w:val="24"/>
              </w:rPr>
              <w:t>Х</w:t>
            </w:r>
          </w:p>
          <w:p w14:paraId="7B208D88" w14:textId="4A8D34B8" w:rsidR="00261A74" w:rsidRPr="00AF3A30" w:rsidRDefault="00261A74" w:rsidP="00AF3A30">
            <w:pPr>
              <w:rPr>
                <w:szCs w:val="24"/>
              </w:rPr>
            </w:pPr>
          </w:p>
        </w:tc>
      </w:tr>
      <w:tr w:rsidR="00D27E3C" w:rsidRPr="00AF3A30" w14:paraId="58FAE052" w14:textId="77777777" w:rsidTr="007C2E59">
        <w:trPr>
          <w:trHeight w:val="326"/>
        </w:trPr>
        <w:tc>
          <w:tcPr>
            <w:tcW w:w="5495" w:type="dxa"/>
            <w:gridSpan w:val="2"/>
            <w:vMerge/>
            <w:tcBorders>
              <w:right w:val="single" w:sz="4" w:space="0" w:color="BFBFBF" w:themeColor="background1" w:themeShade="BF"/>
            </w:tcBorders>
          </w:tcPr>
          <w:p w14:paraId="4F66C60B"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D27E3C" w:rsidRPr="00AF3A30" w:rsidRDefault="00D27E3C" w:rsidP="00D27E3C">
            <w:pPr>
              <w:spacing w:before="120" w:after="120"/>
              <w:jc w:val="center"/>
              <w:rPr>
                <w:szCs w:val="24"/>
              </w:rPr>
            </w:pPr>
            <w:r w:rsidRPr="00AF3A30">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70258AB7" w14:textId="77777777" w:rsidR="00D27E3C" w:rsidRPr="00AF3A30" w:rsidRDefault="00000000" w:rsidP="00AF3A30">
            <w:pPr>
              <w:rPr>
                <w:szCs w:val="24"/>
              </w:rPr>
            </w:pPr>
            <w:r w:rsidR="0067035A" w:rsidRPr="00AF3A30">
              <w:rPr>
                <w:szCs w:val="24"/>
              </w:rPr>
              <w:t/>
            </w:r>
          </w:p>
          <w:p w14:paraId="08BD15D2" w14:textId="0023955C" w:rsidR="00261A74" w:rsidRPr="00AF3A30" w:rsidRDefault="00261A74" w:rsidP="00AF3A30">
            <w:pPr>
              <w:rPr>
                <w:szCs w:val="24"/>
              </w:rPr>
            </w:pPr>
          </w:p>
        </w:tc>
      </w:tr>
      <w:tr w:rsidR="00D27E3C" w:rsidRPr="00AF3A30" w14:paraId="55662059" w14:textId="77777777" w:rsidTr="00CC13C4">
        <w:trPr>
          <w:trHeight w:val="655"/>
        </w:trPr>
        <w:tc>
          <w:tcPr>
            <w:tcW w:w="3681" w:type="dxa"/>
          </w:tcPr>
          <w:p w14:paraId="2B7C8B1F" w14:textId="401AFF7D" w:rsidR="00D27E3C" w:rsidRPr="00AF3A30" w:rsidRDefault="00D27E3C" w:rsidP="00D27E3C">
            <w:pPr>
              <w:spacing w:before="240" w:after="120"/>
              <w:rPr>
                <w:szCs w:val="24"/>
              </w:rPr>
            </w:pPr>
            <w:r w:rsidRPr="00AF3A30">
              <w:rPr>
                <w:szCs w:val="24"/>
              </w:rPr>
              <w:t>1.4. Идентификационный номер проекта акта:</w:t>
            </w:r>
          </w:p>
        </w:tc>
        <w:tc>
          <w:tcPr>
            <w:tcW w:w="6520" w:type="dxa"/>
            <w:gridSpan w:val="3"/>
          </w:tcPr>
          <w:p w14:paraId="4AB3585A" w14:textId="77777777" w:rsidR="00D27E3C" w:rsidRPr="00AF3A30" w:rsidRDefault="00000000" w:rsidP="00D27E3C">
            <w:pPr>
              <w:jc w:val="center"/>
              <w:rPr>
                <w:bCs/>
                <w:szCs w:val="24"/>
                <w:lang w:val="en-US"/>
              </w:rPr>
            </w:pPr>
            <w:r w:rsidR="0067035A" w:rsidRPr="00AF3A30">
              <w:rPr>
                <w:bCs/>
                <w:szCs w:val="24"/>
              </w:rPr>
              <w:t>02/07/05-26/00167836</w:t>
            </w:r>
          </w:p>
          <w:p w14:paraId="63F1FC3A" w14:textId="6E710E24" w:rsidR="00AF3A30" w:rsidRPr="00AF3A30" w:rsidRDefault="00AF3A30" w:rsidP="00D27E3C">
            <w:pPr>
              <w:jc w:val="center"/>
              <w:rPr>
                <w:szCs w:val="24"/>
              </w:rPr>
            </w:pPr>
          </w:p>
        </w:tc>
      </w:tr>
      <w:tr w:rsidR="00D27E3C" w:rsidRPr="00AF3A30" w14:paraId="30AC2FB3" w14:textId="77777777" w:rsidTr="00CC13C4">
        <w:trPr>
          <w:trHeight w:val="655"/>
        </w:trPr>
        <w:tc>
          <w:tcPr>
            <w:tcW w:w="5495" w:type="dxa"/>
            <w:gridSpan w:val="2"/>
          </w:tcPr>
          <w:p w14:paraId="49F3EA05" w14:textId="77777777" w:rsidR="00D27E3C" w:rsidRPr="00AF3A30" w:rsidRDefault="00D27E3C" w:rsidP="00D27E3C">
            <w:pPr>
              <w:spacing w:before="240" w:after="120"/>
              <w:rPr>
                <w:szCs w:val="24"/>
              </w:rPr>
            </w:pPr>
            <w:r w:rsidRPr="00AF3A30">
              <w:rPr>
                <w:szCs w:val="24"/>
              </w:rPr>
              <w:t>1.5. Сроки размещения уведомления:</w:t>
            </w:r>
          </w:p>
        </w:tc>
        <w:tc>
          <w:tcPr>
            <w:tcW w:w="4706" w:type="dxa"/>
            <w:gridSpan w:val="2"/>
          </w:tcPr>
          <w:p w14:paraId="0A78A17E" w14:textId="5D515BA6" w:rsidR="00D27E3C" w:rsidRPr="00AF3A30" w:rsidRDefault="00000000" w:rsidP="00D27E3C">
            <w:pPr>
              <w:jc w:val="center"/>
              <w:rPr>
                <w:szCs w:val="24"/>
                <w:lang w:val="en-US"/>
              </w:rPr>
            </w:pPr>
            <w:r w:rsidR="0067035A" w:rsidRPr="00AF3A30">
              <w:rPr>
                <w:szCs w:val="24"/>
              </w:rPr>
              <w:t>Уведомление не размещалось</w:t>
            </w:r>
          </w:p>
          <w:p w14:paraId="2D65AD0A" w14:textId="77777777" w:rsidR="00D27E3C" w:rsidRPr="00AF3A30" w:rsidRDefault="00D27E3C" w:rsidP="00D27E3C">
            <w:pPr>
              <w:rPr>
                <w:szCs w:val="24"/>
              </w:rPr>
            </w:pPr>
          </w:p>
        </w:tc>
      </w:tr>
      <w:tr w:rsidR="00D27E3C" w:rsidRPr="00AF3A30" w14:paraId="1CAC2877" w14:textId="77777777" w:rsidTr="00CC13C4">
        <w:trPr>
          <w:trHeight w:val="621"/>
        </w:trPr>
        <w:tc>
          <w:tcPr>
            <w:tcW w:w="5495" w:type="dxa"/>
            <w:gridSpan w:val="2"/>
          </w:tcPr>
          <w:p w14:paraId="58AEC26A" w14:textId="77777777" w:rsidR="00D27E3C" w:rsidRPr="00AF3A30" w:rsidRDefault="00D27E3C" w:rsidP="00D27E3C">
            <w:pPr>
              <w:spacing w:before="240" w:after="120"/>
              <w:rPr>
                <w:szCs w:val="24"/>
              </w:rPr>
            </w:pPr>
            <w:r w:rsidRPr="00AF3A30">
              <w:rPr>
                <w:szCs w:val="24"/>
              </w:rPr>
              <w:t>1.6. Сроки проведения публичных обсуждений проекта акта:</w:t>
            </w:r>
          </w:p>
        </w:tc>
        <w:tc>
          <w:tcPr>
            <w:tcW w:w="4706" w:type="dxa"/>
            <w:gridSpan w:val="2"/>
          </w:tcPr>
          <w:p w14:paraId="1A82FA5A" w14:textId="33B9F9AC" w:rsidR="00D27E3C" w:rsidRPr="00AF3A30" w:rsidRDefault="00000000" w:rsidP="00D27E3C">
            <w:pPr>
              <w:jc w:val="center"/>
              <w:rPr>
                <w:szCs w:val="24"/>
                <w:lang w:val="en-US"/>
              </w:rPr>
            </w:pPr>
            <w:r w:rsidR="0067035A" w:rsidRPr="00AF3A30">
              <w:rPr>
                <w:szCs w:val="24"/>
              </w:rPr>
              <w:t>15 рабочих дней</w:t>
            </w:r>
          </w:p>
          <w:p w14:paraId="436534EC" w14:textId="77777777" w:rsidR="00D27E3C" w:rsidRPr="00AF3A30" w:rsidRDefault="00D27E3C" w:rsidP="00D27E3C">
            <w:pPr>
              <w:rPr>
                <w:szCs w:val="24"/>
              </w:rPr>
            </w:pPr>
          </w:p>
        </w:tc>
      </w:tr>
    </w:tbl>
    <w:p w14:paraId="139911D5" w14:textId="77777777" w:rsidR="00587F7A" w:rsidRPr="00AF3A30" w:rsidRDefault="000F4AD8" w:rsidP="007963A3">
      <w:pPr>
        <w:spacing w:before="120" w:after="120"/>
        <w:jc w:val="both"/>
        <w:rPr>
          <w:b/>
          <w:bCs/>
          <w:color w:val="2F5496" w:themeColor="accent1" w:themeShade="BF"/>
          <w:szCs w:val="24"/>
        </w:rPr>
      </w:pPr>
      <w:r w:rsidRPr="00AF3A30">
        <w:rPr>
          <w:b/>
          <w:bCs/>
          <w:szCs w:val="24"/>
        </w:rPr>
        <w:t>2</w:t>
      </w:r>
      <w:r w:rsidR="006C19D5" w:rsidRPr="00AF3A30">
        <w:rPr>
          <w:b/>
          <w:bCs/>
          <w:szCs w:val="24"/>
        </w:rPr>
        <w:t>. Краткое описание проблемы и способов ее ре</w:t>
      </w:r>
      <w:r w:rsidR="00A27A77" w:rsidRPr="00AF3A30">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D27E3C" w:rsidRPr="00AF3A30" w14:paraId="02906402" w14:textId="77777777" w:rsidTr="0066123E">
        <w:trPr>
          <w:trHeight w:val="352"/>
        </w:trPr>
        <w:tc>
          <w:tcPr>
            <w:tcW w:w="2047" w:type="dxa"/>
            <w:vMerge w:val="restart"/>
          </w:tcPr>
          <w:p w14:paraId="724DDF7C" w14:textId="77777777" w:rsidR="00D27E3C" w:rsidRPr="00AF3A30" w:rsidRDefault="00D27E3C" w:rsidP="00D27E3C">
            <w:pPr>
              <w:spacing w:before="240" w:after="120"/>
              <w:rPr>
                <w:szCs w:val="24"/>
              </w:rPr>
            </w:pPr>
            <w:r w:rsidRPr="00AF3A30">
              <w:rPr>
                <w:szCs w:val="24"/>
              </w:rPr>
              <w:t>2.1. Основанием для разработки проекта акта является:</w:t>
            </w:r>
          </w:p>
        </w:tc>
        <w:tc>
          <w:tcPr>
            <w:tcW w:w="7021" w:type="dxa"/>
            <w:gridSpan w:val="7"/>
          </w:tcPr>
          <w:p w14:paraId="30838059" w14:textId="77777777" w:rsidR="00D27E3C" w:rsidRPr="00AF3A30" w:rsidRDefault="00D27E3C" w:rsidP="00D27E3C">
            <w:pPr>
              <w:spacing w:before="40" w:after="40"/>
              <w:rPr>
                <w:szCs w:val="24"/>
              </w:rPr>
            </w:pPr>
            <w:r w:rsidRPr="00AF3A30">
              <w:rPr>
                <w:szCs w:val="24"/>
              </w:rPr>
              <w:t>Положения нормативного правового акта большей юридической силы</w:t>
            </w:r>
          </w:p>
        </w:tc>
        <w:tc>
          <w:tcPr>
            <w:tcW w:w="1133" w:type="dxa"/>
            <w:vAlign w:val="center"/>
          </w:tcPr>
          <w:p w14:paraId="70814034" w14:textId="77777777" w:rsidR="00D27E3C" w:rsidRPr="00AF3A30" w:rsidRDefault="0067035A" w:rsidP="00AF3A30">
            <w:pPr>
              <w:rPr>
                <w:szCs w:val="24"/>
                <w:lang w:val="en-US"/>
              </w:rPr>
            </w:pPr>
            <w:r w:rsidRPr="00AF3A30">
              <w:rPr>
                <w:szCs w:val="24"/>
              </w:rPr>
              <w:t/>
            </w:r>
          </w:p>
          <w:p w14:paraId="3FDFAA2D" w14:textId="6F858662" w:rsidR="00261A74" w:rsidRPr="00AF3A30" w:rsidRDefault="00261A74" w:rsidP="00AF3A30">
            <w:pPr>
              <w:rPr>
                <w:szCs w:val="24"/>
              </w:rPr>
            </w:pPr>
          </w:p>
        </w:tc>
      </w:tr>
      <w:tr w:rsidR="00D27E3C" w:rsidRPr="00AF3A30" w14:paraId="123ACD65" w14:textId="77777777" w:rsidTr="0066123E">
        <w:trPr>
          <w:trHeight w:val="352"/>
        </w:trPr>
        <w:tc>
          <w:tcPr>
            <w:tcW w:w="2047" w:type="dxa"/>
            <w:vMerge/>
          </w:tcPr>
          <w:p w14:paraId="7859442A" w14:textId="77777777" w:rsidR="00D27E3C" w:rsidRPr="00AF3A30" w:rsidRDefault="00D27E3C" w:rsidP="00D27E3C">
            <w:pPr>
              <w:spacing w:before="240" w:after="120"/>
              <w:rPr>
                <w:szCs w:val="24"/>
              </w:rPr>
            </w:pPr>
          </w:p>
        </w:tc>
        <w:tc>
          <w:tcPr>
            <w:tcW w:w="7021" w:type="dxa"/>
            <w:gridSpan w:val="7"/>
          </w:tcPr>
          <w:p w14:paraId="1398FC3E" w14:textId="77777777" w:rsidR="00D27E3C" w:rsidRPr="00AF3A30" w:rsidRDefault="00D27E3C" w:rsidP="00D27E3C">
            <w:pPr>
              <w:spacing w:before="40" w:after="40"/>
              <w:rPr>
                <w:szCs w:val="24"/>
              </w:rPr>
            </w:pPr>
            <w:r w:rsidRPr="00AF3A30">
              <w:rPr>
                <w:szCs w:val="24"/>
              </w:rPr>
              <w:t>Инициатива разработчика</w:t>
            </w:r>
          </w:p>
        </w:tc>
        <w:tc>
          <w:tcPr>
            <w:tcW w:w="1133" w:type="dxa"/>
            <w:vAlign w:val="center"/>
          </w:tcPr>
          <w:p w14:paraId="18DE1BD7" w14:textId="77777777" w:rsidR="00D27E3C" w:rsidRPr="00AF3A30" w:rsidRDefault="0067035A" w:rsidP="00AF3A30">
            <w:pPr>
              <w:rPr>
                <w:szCs w:val="24"/>
                <w:lang w:val="en-US"/>
              </w:rPr>
            </w:pPr>
            <w:r w:rsidRPr="00AF3A30">
              <w:rPr>
                <w:szCs w:val="24"/>
              </w:rPr>
              <w:t>Х</w:t>
            </w:r>
          </w:p>
          <w:p w14:paraId="6F11A02D" w14:textId="757EB476" w:rsidR="00261A74" w:rsidRPr="00AF3A30" w:rsidRDefault="00261A74" w:rsidP="00AF3A30">
            <w:pPr>
              <w:rPr>
                <w:szCs w:val="24"/>
              </w:rPr>
            </w:pPr>
          </w:p>
        </w:tc>
      </w:tr>
      <w:tr w:rsidR="00D27E3C" w:rsidRPr="00AF3A30" w14:paraId="1ACC7376" w14:textId="77777777" w:rsidTr="0066123E">
        <w:trPr>
          <w:trHeight w:val="351"/>
        </w:trPr>
        <w:tc>
          <w:tcPr>
            <w:tcW w:w="2047" w:type="dxa"/>
            <w:vMerge/>
          </w:tcPr>
          <w:p w14:paraId="74E656A8" w14:textId="77777777" w:rsidR="00D27E3C" w:rsidRPr="00AF3A30" w:rsidRDefault="00D27E3C" w:rsidP="00D27E3C">
            <w:pPr>
              <w:spacing w:before="240" w:after="120"/>
              <w:rPr>
                <w:szCs w:val="24"/>
              </w:rPr>
            </w:pPr>
          </w:p>
        </w:tc>
        <w:tc>
          <w:tcPr>
            <w:tcW w:w="7021" w:type="dxa"/>
            <w:gridSpan w:val="7"/>
          </w:tcPr>
          <w:p w14:paraId="4397695C" w14:textId="77777777" w:rsidR="00D27E3C" w:rsidRPr="00AF3A30" w:rsidRDefault="00D27E3C" w:rsidP="00D27E3C">
            <w:pPr>
              <w:spacing w:before="40" w:after="40"/>
              <w:rPr>
                <w:szCs w:val="24"/>
              </w:rPr>
            </w:pPr>
            <w:r w:rsidRPr="00AF3A30">
              <w:rPr>
                <w:szCs w:val="24"/>
              </w:rPr>
              <w:t>Иное</w:t>
            </w:r>
          </w:p>
        </w:tc>
        <w:tc>
          <w:tcPr>
            <w:tcW w:w="1133" w:type="dxa"/>
            <w:vAlign w:val="center"/>
          </w:tcPr>
          <w:p w14:paraId="1376F218" w14:textId="77777777" w:rsidR="00D27E3C" w:rsidRPr="00AF3A30" w:rsidRDefault="0067035A" w:rsidP="00AF3A30">
            <w:pPr>
              <w:rPr>
                <w:szCs w:val="24"/>
                <w:lang w:val="en-US"/>
              </w:rPr>
            </w:pPr>
            <w:r w:rsidRPr="00AF3A30">
              <w:rPr>
                <w:szCs w:val="24"/>
              </w:rPr>
              <w:t/>
            </w:r>
          </w:p>
          <w:p w14:paraId="22B1D1DB" w14:textId="3E7B18E6" w:rsidR="00261A74" w:rsidRPr="00AF3A30" w:rsidRDefault="00261A74" w:rsidP="00AF3A30">
            <w:pPr>
              <w:rPr>
                <w:szCs w:val="24"/>
              </w:rPr>
            </w:pPr>
          </w:p>
        </w:tc>
      </w:tr>
      <w:tr w:rsidR="00D27E3C" w:rsidRPr="00AF3A30" w14:paraId="417B96DD" w14:textId="77777777" w:rsidTr="00CC13C4">
        <w:trPr>
          <w:trHeight w:val="351"/>
        </w:trPr>
        <w:tc>
          <w:tcPr>
            <w:tcW w:w="10201" w:type="dxa"/>
            <w:gridSpan w:val="9"/>
          </w:tcPr>
          <w:p w14:paraId="45BD9642" w14:textId="77777777" w:rsidR="00D27E3C" w:rsidRPr="00AF3A30" w:rsidRDefault="0067035A" w:rsidP="00AF3A30">
            <w:pPr>
              <w:jc w:val="both"/>
              <w:rPr>
                <w:szCs w:val="24"/>
                <w:lang w:val="en-US"/>
              </w:rPr>
            </w:pPr>
            <w:r w:rsidRPr="00AF3A30">
              <w:rPr>
                <w:szCs w:val="24"/>
                <w:lang w:val="en-US"/>
              </w:rPr>
              <w:t>Инициатива разработчика</w:t>
            </w:r>
          </w:p>
          <w:p w14:paraId="3076327C" w14:textId="5B952C9E" w:rsidR="00AF3A30" w:rsidRPr="00AF3A30" w:rsidRDefault="00AF3A30" w:rsidP="00AF3A30">
            <w:pPr>
              <w:jc w:val="both"/>
              <w:rPr>
                <w:szCs w:val="24"/>
                <w:lang w:val="en-US"/>
              </w:rPr>
            </w:pPr>
          </w:p>
        </w:tc>
      </w:tr>
      <w:tr w:rsidR="00D27E3C" w:rsidRPr="00AF3A30" w14:paraId="73A8BE0E" w14:textId="77777777" w:rsidTr="00CC13C4">
        <w:trPr>
          <w:trHeight w:val="416"/>
        </w:trPr>
        <w:tc>
          <w:tcPr>
            <w:tcW w:w="10201" w:type="dxa"/>
            <w:gridSpan w:val="9"/>
          </w:tcPr>
          <w:p w14:paraId="3D5771A1" w14:textId="77777777" w:rsidR="00D27E3C" w:rsidRPr="00AF3A30" w:rsidRDefault="00D27E3C" w:rsidP="00D27E3C">
            <w:pPr>
              <w:spacing w:before="120" w:after="40"/>
              <w:rPr>
                <w:szCs w:val="24"/>
              </w:rPr>
            </w:pPr>
            <w:r w:rsidRPr="00AF3A30">
              <w:rPr>
                <w:szCs w:val="24"/>
              </w:rPr>
              <w:t xml:space="preserve">2.2. Краткое описание проблемы, на решение которой направлен предлагаемый способ регулирования: </w:t>
            </w:r>
          </w:p>
          <w:p w14:paraId="0B006B15" w14:textId="2C3E5915" w:rsidR="00D27E3C" w:rsidRPr="00AF3A30" w:rsidRDefault="0067035A" w:rsidP="0067035A">
            <w:pPr>
              <w:jc w:val="both"/>
              <w:rPr>
                <w:szCs w:val="24"/>
              </w:rPr>
            </w:pPr>
            <w:r w:rsidRPr="00AF3A30">
              <w:rPr>
                <w:szCs w:val="24"/>
              </w:rPr>
              <w:t>Постановлением Правительства Российской Федерации от 30 октября 2025 г. № 1687 «Об использовании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 плату» (далее соответственна – ИЭП, Правила использования ИЭП за плату) предусмотрен единственный способ получения субъектами сведений из Единой системы идентификации и аутентификации (далее – ЕСИА) в случаях, установленных подпунктом «д» пункта 2 Правил использования ИЭП за плату - посредством использования системы межведомственного электронного взаимодействия (далее – СМЭВ), в связи с чем у организаций, использующих ИЭП за плату, отсутствует выбор способов получения данных из ЕСИА.  
Отсутствует уточнение, что при получении данных из ЕСИА в соответствии с подпунктом «д» пункта 2 Правил использования ИЭП за плату за единицу  тарификации принимается именно первый успешный сеанс взаимодействия, завершившийся предоставлением данных (части данных) или информацией об их отсутствии на основании согласия субъекта, что создает возможность двоякого толкования нормы о том, сколько раз можно взимать плату при получении сведений из ЕСИА по одному согласию гражданина или юридического лица.
Правила использования ИЭП за плату устанавливают несколько случаев использования такой инфраструктуры. Действующая формула расчета платы предполагает, что факты использования инфраструктуры по всем предусмотренным случаям использования суммируются, а затем умножаются на установленный тариф. Это не дает возможности пользователям ИЭП оценить свои расходы по каждому случаю взимания платы, предусмотренному Правилами использования ИЭП за плату. 
</w:t>
            </w:r>
          </w:p>
          <w:p w14:paraId="7B151A8E" w14:textId="40F6292B" w:rsidR="00D27E3C" w:rsidRPr="00AF3A30" w:rsidRDefault="00D27E3C" w:rsidP="00D27E3C">
            <w:pPr>
              <w:spacing w:before="120" w:after="120"/>
              <w:jc w:val="center"/>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AF3A30">
                <w:rPr>
                  <w:rStyle w:val="af4"/>
                  <w:i/>
                  <w:iCs/>
                  <w:szCs w:val="24"/>
                </w:rPr>
                <w:t>пункте 3.9</w:t>
              </w:r>
            </w:hyperlink>
            <w:r w:rsidRPr="00AF3A30">
              <w:rPr>
                <w:color w:val="808080" w:themeColor="background1" w:themeShade="80"/>
                <w:szCs w:val="24"/>
              </w:rPr>
              <w:t xml:space="preserve"> </w:t>
            </w:r>
            <w:r w:rsidRPr="00AF3A30">
              <w:rPr>
                <w:i/>
                <w:iCs/>
                <w:color w:val="808080" w:themeColor="background1" w:themeShade="80"/>
                <w:szCs w:val="24"/>
              </w:rPr>
              <w:t xml:space="preserve">сводного отчета </w:t>
            </w:r>
          </w:p>
        </w:tc>
      </w:tr>
      <w:tr w:rsidR="00D27E3C" w:rsidRPr="00AF3A30" w14:paraId="662AA089" w14:textId="77777777" w:rsidTr="00CC13C4">
        <w:trPr>
          <w:trHeight w:val="416"/>
        </w:trPr>
        <w:tc>
          <w:tcPr>
            <w:tcW w:w="10201" w:type="dxa"/>
            <w:gridSpan w:val="9"/>
          </w:tcPr>
          <w:p w14:paraId="2B9024AF" w14:textId="77777777" w:rsidR="00D27E3C" w:rsidRPr="00AF3A30" w:rsidRDefault="00D27E3C" w:rsidP="00D27E3C">
            <w:pPr>
              <w:spacing w:before="120" w:after="120"/>
              <w:rPr>
                <w:szCs w:val="24"/>
              </w:rPr>
            </w:pPr>
            <w:r w:rsidRPr="00AF3A30">
              <w:rPr>
                <w:szCs w:val="24"/>
              </w:rPr>
              <w:t>2.3. Каким образом предлагается решить указанную в пункте 2.2 проблему?</w:t>
            </w:r>
          </w:p>
          <w:p w14:paraId="741BA95B" w14:textId="643D0437" w:rsidR="00AF3A30" w:rsidRPr="00AF3A30" w:rsidRDefault="0067035A" w:rsidP="0067035A">
            <w:pPr>
              <w:jc w:val="both"/>
              <w:rPr>
                <w:szCs w:val="24"/>
                <w:lang w:val="en-US"/>
              </w:rPr>
            </w:pPr>
            <w:r w:rsidRPr="00AF3A30">
              <w:rPr>
                <w:szCs w:val="24"/>
                <w:lang w:val="en-US"/>
              </w:rPr>
              <w:t>Предусмотреть, что в рамках использования ИЭП за плату могут быть использованы иные способы получения субъектами сведений из ЕСИА в случаях, установленных подпунктом «д» пункта 2 Правил использования ИЭП за плату. 
При получении данных из ЕСИА в соответствии с подпунктом «д» пункта 2 Правил использования ИЭП за плату за единицу расчета установить первый успешный сеанс взаимодействия, завершившийся предоставлением данных или информацией об их отсутствии на основании согласия субъекта. Такой подход дает организациям-пользователям ИЭП возможность обращаться за данными в ЕСИА по мере необходимости в рамках уже имеющегося согласия. При этом плата будет взиматься только при первичном обращении. 
Скорректировать формулу расчета платы за использование ИЭП. Размер оплаты сначала считается по каждому случаю взимания платы, предусмотренному Правилами использования ИЭП за плату. Потом оплата за все случаи суммируется. Это позволит пользователям ИЭП лучше понимать, за что именно была начислена плата
</w:t>
            </w:r>
          </w:p>
          <w:p w14:paraId="1A386AAF" w14:textId="77777777" w:rsidR="00AF3A30" w:rsidRPr="00AF3A30" w:rsidRDefault="00AF3A30" w:rsidP="0067035A">
            <w:pPr>
              <w:jc w:val="both"/>
              <w:rPr>
                <w:szCs w:val="24"/>
                <w:lang w:val="en-US"/>
              </w:rPr>
            </w:pPr>
          </w:p>
          <w:p w14:paraId="3F1D67F9" w14:textId="197517A7" w:rsidR="00D27E3C" w:rsidRPr="00AF3A30" w:rsidRDefault="00D27E3C" w:rsidP="00D27E3C">
            <w:pPr>
              <w:spacing w:before="240" w:after="120"/>
              <w:jc w:val="center"/>
              <w:rPr>
                <w:szCs w:val="24"/>
              </w:rPr>
            </w:pPr>
            <w:r w:rsidRPr="00AF3A30">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AF3A30">
                <w:rPr>
                  <w:rStyle w:val="af4"/>
                  <w:i/>
                  <w:iCs/>
                  <w:szCs w:val="24"/>
                </w:rPr>
                <w:t>пункте 3.13</w:t>
              </w:r>
            </w:hyperlink>
            <w:r w:rsidRPr="00AF3A30">
              <w:rPr>
                <w:i/>
                <w:iCs/>
                <w:color w:val="808080" w:themeColor="background1" w:themeShade="80"/>
                <w:szCs w:val="24"/>
              </w:rPr>
              <w:t xml:space="preserve"> сводного отчета</w:t>
            </w:r>
          </w:p>
        </w:tc>
      </w:tr>
      <w:tr w:rsidR="00D27E3C" w:rsidRPr="00AF3A30" w14:paraId="7A72ED24" w14:textId="77777777" w:rsidTr="00CC13C4">
        <w:trPr>
          <w:trHeight w:val="607"/>
        </w:trPr>
        <w:tc>
          <w:tcPr>
            <w:tcW w:w="10201" w:type="dxa"/>
            <w:gridSpan w:val="9"/>
          </w:tcPr>
          <w:p w14:paraId="0C5D82E3" w14:textId="77777777" w:rsidR="00D27E3C" w:rsidRPr="00AF3A30" w:rsidRDefault="00D27E3C" w:rsidP="00D27E3C">
            <w:pPr>
              <w:spacing w:before="240" w:after="120"/>
              <w:rPr>
                <w:szCs w:val="24"/>
              </w:rPr>
            </w:pPr>
            <w:r w:rsidRPr="00AF3A30">
              <w:rPr>
                <w:szCs w:val="24"/>
              </w:rPr>
              <w:lastRenderedPageBreak/>
              <w:br w:type="page"/>
              <w:t>2.4. На кого будет направлено предлагаемое регулирование?</w:t>
            </w:r>
          </w:p>
        </w:tc>
      </w:tr>
      <w:tr w:rsidR="00D27E3C" w:rsidRPr="00AF3A30" w14:paraId="79955531" w14:textId="77777777" w:rsidTr="00261A74">
        <w:trPr>
          <w:trHeight w:val="607"/>
        </w:trPr>
        <w:tc>
          <w:tcPr>
            <w:tcW w:w="3730" w:type="dxa"/>
            <w:gridSpan w:val="4"/>
          </w:tcPr>
          <w:p w14:paraId="26008480" w14:textId="77777777" w:rsidR="00D27E3C" w:rsidRPr="00AF3A30" w:rsidRDefault="00D27E3C" w:rsidP="00D27E3C">
            <w:pPr>
              <w:spacing w:before="240" w:after="120"/>
              <w:rPr>
                <w:szCs w:val="24"/>
              </w:rPr>
            </w:pPr>
            <w:r w:rsidRPr="00AF3A30">
              <w:rPr>
                <w:szCs w:val="24"/>
              </w:rPr>
              <w:t>Субъекты предпринимательской и иной экономической деятельности</w:t>
            </w:r>
            <w:r w:rsidRPr="00AF3A30">
              <w:rPr>
                <w:rStyle w:val="a9"/>
                <w:szCs w:val="24"/>
              </w:rPr>
              <w:footnoteReference w:id="3"/>
            </w:r>
          </w:p>
        </w:tc>
        <w:tc>
          <w:tcPr>
            <w:tcW w:w="1085" w:type="dxa"/>
            <w:gridSpan w:val="2"/>
            <w:vAlign w:val="center"/>
          </w:tcPr>
          <w:p w14:paraId="2D2D5028" w14:textId="77777777" w:rsidR="00D27E3C" w:rsidRPr="00AF3A30" w:rsidRDefault="00000000" w:rsidP="00AF3A30">
            <w:pPr>
              <w:rPr>
                <w:szCs w:val="24"/>
              </w:rPr>
            </w:pPr>
            <w:r w:rsidR="0067035A" w:rsidRPr="00AF3A30">
              <w:rPr>
                <w:szCs w:val="24"/>
              </w:rPr>
              <w:t>Х</w:t>
            </w:r>
          </w:p>
          <w:p w14:paraId="7CE7F73E" w14:textId="2C6B5875" w:rsidR="00261A74" w:rsidRPr="00AF3A30" w:rsidRDefault="00261A74" w:rsidP="00AF3A30">
            <w:pPr>
              <w:rPr>
                <w:szCs w:val="24"/>
              </w:rPr>
            </w:pPr>
          </w:p>
        </w:tc>
        <w:tc>
          <w:tcPr>
            <w:tcW w:w="5386" w:type="dxa"/>
            <w:gridSpan w:val="3"/>
            <w:vMerge w:val="restart"/>
          </w:tcPr>
          <w:p w14:paraId="6A04F012" w14:textId="77777777" w:rsidR="00D27E3C" w:rsidRPr="00AF3A30" w:rsidRDefault="00D27E3C" w:rsidP="00D27E3C">
            <w:pPr>
              <w:spacing w:before="240" w:after="120"/>
              <w:rPr>
                <w:szCs w:val="24"/>
              </w:rPr>
            </w:pPr>
            <w:r w:rsidRPr="00AF3A30">
              <w:rPr>
                <w:szCs w:val="24"/>
              </w:rPr>
              <w:t xml:space="preserve">Конкретизируйте группы субъектов регулирования </w:t>
            </w:r>
          </w:p>
          <w:p w14:paraId="39653C21" w14:textId="06BB196A" w:rsidR="00D27E3C" w:rsidRPr="00AF3A30" w:rsidRDefault="0067035A" w:rsidP="0067035A">
            <w:pPr>
              <w:jc w:val="both"/>
              <w:rPr>
                <w:szCs w:val="24"/>
              </w:rPr>
            </w:pPr>
            <w:r w:rsidRPr="00AF3A30">
              <w:rPr>
                <w:szCs w:val="24"/>
              </w:rPr>
              <w:t>кредитные организации, страховые организации, микрофинансовые организации, операторы финансовых платформ, операторы связи, профессиональные участники рынка ценных бумаг (за исключением держателей реестров), профессиональные участники рынка ценных бумаг, являющиеся держателями реестров, специализированные депозитарии инвестиционных фондов, паевых инвестиционных фондов и негосударственных пенсионных фондов, негосударственные пенсионные фонды,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государственная корпорация "Агентство по страхованию вкладов", бюро кредитных историй, операторы инвестиционных платформ, акционерное общество "Федеральная корпорация по развитию малого и среднего предпринимательства", перевозчики, осуществляющие воздушные и железнодорожные перевозки пассажиров (перевозчики), акционерное общество "Гознак", работодатели - юридические лица, являющиеся пользователями ИЭП за плату.</w:t>
            </w:r>
          </w:p>
          <w:p w14:paraId="334E9341" w14:textId="77777777" w:rsidR="00D27E3C" w:rsidRPr="003622F4" w:rsidRDefault="00D27E3C" w:rsidP="00D27E3C">
            <w:pPr>
              <w:spacing w:before="240" w:after="120"/>
              <w:rPr>
                <w:color w:val="A6A6A6" w:themeColor="background1" w:themeShade="A6"/>
                <w:szCs w:val="24"/>
              </w:rPr>
            </w:pPr>
          </w:p>
          <w:p w14:paraId="6873F16A" w14:textId="77777777" w:rsidR="00D27E3C" w:rsidRPr="003622F4" w:rsidRDefault="00D27E3C" w:rsidP="00D27E3C">
            <w:pPr>
              <w:spacing w:before="240" w:after="120"/>
              <w:rPr>
                <w:color w:val="A6A6A6" w:themeColor="background1" w:themeShade="A6"/>
                <w:szCs w:val="24"/>
              </w:rPr>
            </w:pPr>
          </w:p>
          <w:p w14:paraId="1C60B439" w14:textId="77777777" w:rsidR="009F08E2" w:rsidRPr="003622F4" w:rsidRDefault="009F08E2" w:rsidP="00D27E3C">
            <w:pPr>
              <w:spacing w:before="240" w:after="120"/>
              <w:rPr>
                <w:szCs w:val="24"/>
              </w:rPr>
            </w:pPr>
          </w:p>
          <w:p w14:paraId="43015051" w14:textId="13576F97" w:rsidR="00D27E3C" w:rsidRPr="00AF3A30" w:rsidRDefault="00D27E3C" w:rsidP="00D27E3C">
            <w:pPr>
              <w:spacing w:before="240" w:after="120"/>
              <w:rPr>
                <w:szCs w:val="24"/>
              </w:rPr>
            </w:pPr>
            <w:r w:rsidRPr="00AF3A30">
              <w:rPr>
                <w:szCs w:val="24"/>
              </w:rPr>
              <w:t xml:space="preserve">Укажите численность субъектов регулирования </w:t>
            </w:r>
          </w:p>
          <w:p w14:paraId="643EBAEE" w14:textId="6053DF91" w:rsidR="00D27E3C" w:rsidRPr="00AF3A30" w:rsidRDefault="0067035A" w:rsidP="0067035A">
            <w:pPr>
              <w:jc w:val="both"/>
              <w:rPr>
                <w:szCs w:val="24"/>
              </w:rPr>
            </w:pPr>
            <w:r w:rsidRPr="00AF3A30">
              <w:rPr>
                <w:szCs w:val="24"/>
              </w:rPr>
              <w:t>Статическая информация, запрошенная с использованием федеральной государственной информационной системы «Федеральный ситуационный центр электронного правительства» (запрос на подготовку разового отчета 5701672 от 16 декабря 2025 г.). 
По состоянию на 17 декабря 2025 г. пользователями ИЭП за плату были 433 организации, являющиеся субъектами предпринимательской деятельности.
</w:t>
            </w:r>
          </w:p>
          <w:p w14:paraId="6AF95095" w14:textId="31C01788" w:rsidR="00D27E3C" w:rsidRPr="00AF3A30" w:rsidRDefault="00D27E3C" w:rsidP="00D27E3C">
            <w:pPr>
              <w:spacing w:before="240" w:after="120"/>
              <w:jc w:val="center"/>
              <w:rPr>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1._Основные_группы" w:history="1">
              <w:r w:rsidRPr="00AF3A30">
                <w:rPr>
                  <w:rStyle w:val="af4"/>
                  <w:i/>
                  <w:iCs/>
                  <w:szCs w:val="24"/>
                </w:rPr>
                <w:t>пункте 4.1</w:t>
              </w:r>
            </w:hyperlink>
            <w:r w:rsidRPr="00AF3A30">
              <w:rPr>
                <w:i/>
                <w:iCs/>
                <w:color w:val="808080" w:themeColor="background1" w:themeShade="80"/>
                <w:szCs w:val="24"/>
              </w:rPr>
              <w:t xml:space="preserve"> сводного отчета</w:t>
            </w:r>
          </w:p>
        </w:tc>
      </w:tr>
      <w:tr w:rsidR="00D27E3C" w:rsidRPr="00AF3A30" w14:paraId="62751484" w14:textId="77777777" w:rsidTr="00261A74">
        <w:trPr>
          <w:trHeight w:val="607"/>
        </w:trPr>
        <w:tc>
          <w:tcPr>
            <w:tcW w:w="3730" w:type="dxa"/>
            <w:gridSpan w:val="4"/>
          </w:tcPr>
          <w:p w14:paraId="70F23CBF" w14:textId="77777777" w:rsidR="00D27E3C" w:rsidRPr="00AF3A30" w:rsidRDefault="00D27E3C" w:rsidP="00D27E3C">
            <w:pPr>
              <w:spacing w:before="240" w:after="120"/>
              <w:rPr>
                <w:szCs w:val="24"/>
              </w:rPr>
            </w:pPr>
            <w:r w:rsidRPr="00AF3A30">
              <w:rPr>
                <w:szCs w:val="24"/>
              </w:rPr>
              <w:t>Граждане</w:t>
            </w:r>
          </w:p>
        </w:tc>
        <w:tc>
          <w:tcPr>
            <w:tcW w:w="1085" w:type="dxa"/>
            <w:gridSpan w:val="2"/>
            <w:vAlign w:val="center"/>
          </w:tcPr>
          <w:p w14:paraId="44D801A3" w14:textId="77777777" w:rsidR="00D27E3C" w:rsidRPr="00AF3A30" w:rsidRDefault="00000000" w:rsidP="00AF3A30">
            <w:pPr>
              <w:rPr>
                <w:szCs w:val="24"/>
              </w:rPr>
            </w:pPr>
            <w:r w:rsidR="0067035A" w:rsidRPr="00AF3A30">
              <w:rPr>
                <w:szCs w:val="24"/>
              </w:rPr>
              <w:t/>
            </w:r>
          </w:p>
          <w:p w14:paraId="181166A6" w14:textId="319BE61F" w:rsidR="00261A74" w:rsidRPr="00AF3A30" w:rsidRDefault="00261A74" w:rsidP="00AF3A30">
            <w:pPr>
              <w:rPr>
                <w:szCs w:val="24"/>
              </w:rPr>
            </w:pPr>
          </w:p>
        </w:tc>
        <w:tc>
          <w:tcPr>
            <w:tcW w:w="5386" w:type="dxa"/>
            <w:gridSpan w:val="3"/>
            <w:vMerge/>
          </w:tcPr>
          <w:p w14:paraId="6E9B9A23" w14:textId="77777777" w:rsidR="00D27E3C" w:rsidRPr="00AF3A30" w:rsidRDefault="00D27E3C" w:rsidP="00D27E3C">
            <w:pPr>
              <w:spacing w:before="240" w:after="120"/>
              <w:rPr>
                <w:szCs w:val="24"/>
              </w:rPr>
            </w:pPr>
          </w:p>
        </w:tc>
      </w:tr>
      <w:tr w:rsidR="00D27E3C" w:rsidRPr="00AF3A30" w14:paraId="7370F2C7" w14:textId="77777777" w:rsidTr="00261A74">
        <w:trPr>
          <w:trHeight w:val="607"/>
        </w:trPr>
        <w:tc>
          <w:tcPr>
            <w:tcW w:w="3730" w:type="dxa"/>
            <w:gridSpan w:val="4"/>
          </w:tcPr>
          <w:p w14:paraId="40A10A0F" w14:textId="77777777" w:rsidR="00D27E3C" w:rsidRPr="00AF3A30" w:rsidRDefault="00D27E3C" w:rsidP="00D27E3C">
            <w:pPr>
              <w:spacing w:before="240" w:after="120"/>
              <w:rPr>
                <w:szCs w:val="24"/>
              </w:rPr>
            </w:pPr>
            <w:r w:rsidRPr="00AF3A30">
              <w:rPr>
                <w:szCs w:val="24"/>
              </w:rPr>
              <w:t>Федеральные органы исполнительной власти</w:t>
            </w:r>
          </w:p>
        </w:tc>
        <w:tc>
          <w:tcPr>
            <w:tcW w:w="1085" w:type="dxa"/>
            <w:gridSpan w:val="2"/>
            <w:vAlign w:val="center"/>
          </w:tcPr>
          <w:p w14:paraId="23E6CC79" w14:textId="77777777" w:rsidR="00D27E3C" w:rsidRPr="00AF3A30" w:rsidRDefault="00000000" w:rsidP="00AF3A30">
            <w:pPr>
              <w:rPr>
                <w:szCs w:val="24"/>
              </w:rPr>
            </w:pPr>
            <w:r w:rsidR="0067035A" w:rsidRPr="00AF3A30">
              <w:rPr>
                <w:szCs w:val="24"/>
              </w:rPr>
              <w:t/>
            </w:r>
          </w:p>
          <w:p w14:paraId="7D0BAFD2" w14:textId="315BA572" w:rsidR="00261A74" w:rsidRPr="00AF3A30" w:rsidRDefault="00261A74" w:rsidP="00AF3A30">
            <w:pPr>
              <w:rPr>
                <w:szCs w:val="24"/>
              </w:rPr>
            </w:pPr>
          </w:p>
        </w:tc>
        <w:tc>
          <w:tcPr>
            <w:tcW w:w="5386" w:type="dxa"/>
            <w:gridSpan w:val="3"/>
            <w:vMerge/>
          </w:tcPr>
          <w:p w14:paraId="44650B57" w14:textId="77777777" w:rsidR="00D27E3C" w:rsidRPr="00AF3A30" w:rsidRDefault="00D27E3C" w:rsidP="00D27E3C">
            <w:pPr>
              <w:spacing w:before="240" w:after="120"/>
              <w:rPr>
                <w:szCs w:val="24"/>
              </w:rPr>
            </w:pPr>
          </w:p>
        </w:tc>
      </w:tr>
      <w:tr w:rsidR="00D27E3C" w:rsidRPr="00AF3A30" w14:paraId="26D07236" w14:textId="77777777" w:rsidTr="00261A74">
        <w:trPr>
          <w:trHeight w:val="607"/>
        </w:trPr>
        <w:tc>
          <w:tcPr>
            <w:tcW w:w="3730" w:type="dxa"/>
            <w:gridSpan w:val="4"/>
          </w:tcPr>
          <w:p w14:paraId="4F1EA4E4" w14:textId="77777777" w:rsidR="00D27E3C" w:rsidRPr="00AF3A30" w:rsidRDefault="00D27E3C" w:rsidP="00D27E3C">
            <w:pPr>
              <w:spacing w:before="240" w:after="120"/>
              <w:rPr>
                <w:szCs w:val="24"/>
              </w:rPr>
            </w:pPr>
            <w:r w:rsidRPr="00AF3A30">
              <w:rPr>
                <w:szCs w:val="24"/>
              </w:rPr>
              <w:t>Органы власти субъектов Российской Федерации, в том числе бюджетные учреждения</w:t>
            </w:r>
          </w:p>
        </w:tc>
        <w:tc>
          <w:tcPr>
            <w:tcW w:w="1085" w:type="dxa"/>
            <w:gridSpan w:val="2"/>
            <w:vAlign w:val="center"/>
          </w:tcPr>
          <w:p w14:paraId="656A7A0D" w14:textId="77777777" w:rsidR="00D27E3C" w:rsidRPr="00AF3A30" w:rsidRDefault="00000000" w:rsidP="00AF3A30">
            <w:pPr>
              <w:rPr>
                <w:szCs w:val="24"/>
              </w:rPr>
            </w:pPr>
            <w:r w:rsidR="0067035A" w:rsidRPr="00AF3A30">
              <w:rPr>
                <w:szCs w:val="24"/>
              </w:rPr>
              <w:t/>
            </w:r>
          </w:p>
          <w:p w14:paraId="65A8AE8B" w14:textId="369AA2F6" w:rsidR="00261A74" w:rsidRPr="00AF3A30" w:rsidRDefault="00261A74" w:rsidP="00AF3A30">
            <w:pPr>
              <w:rPr>
                <w:szCs w:val="24"/>
              </w:rPr>
            </w:pPr>
          </w:p>
        </w:tc>
        <w:tc>
          <w:tcPr>
            <w:tcW w:w="5386" w:type="dxa"/>
            <w:gridSpan w:val="3"/>
            <w:vMerge/>
          </w:tcPr>
          <w:p w14:paraId="133D0408" w14:textId="77777777" w:rsidR="00D27E3C" w:rsidRPr="00AF3A30" w:rsidRDefault="00D27E3C" w:rsidP="00D27E3C">
            <w:pPr>
              <w:spacing w:before="240" w:after="120"/>
              <w:rPr>
                <w:szCs w:val="24"/>
              </w:rPr>
            </w:pPr>
          </w:p>
        </w:tc>
      </w:tr>
      <w:tr w:rsidR="00D27E3C" w:rsidRPr="00AF3A30" w14:paraId="0DD70E33" w14:textId="77777777" w:rsidTr="00261A74">
        <w:trPr>
          <w:trHeight w:val="607"/>
        </w:trPr>
        <w:tc>
          <w:tcPr>
            <w:tcW w:w="3730" w:type="dxa"/>
            <w:gridSpan w:val="4"/>
          </w:tcPr>
          <w:p w14:paraId="25BA4A26" w14:textId="77777777" w:rsidR="00D27E3C" w:rsidRPr="00AF3A30" w:rsidRDefault="00D27E3C" w:rsidP="00D27E3C">
            <w:pPr>
              <w:spacing w:before="240" w:after="120"/>
              <w:rPr>
                <w:szCs w:val="24"/>
              </w:rPr>
            </w:pPr>
            <w:r w:rsidRPr="00AF3A30">
              <w:rPr>
                <w:szCs w:val="24"/>
              </w:rPr>
              <w:t>Органы местного самоуправления, в том числе бюджетные учреждения</w:t>
            </w:r>
          </w:p>
        </w:tc>
        <w:tc>
          <w:tcPr>
            <w:tcW w:w="1085" w:type="dxa"/>
            <w:gridSpan w:val="2"/>
            <w:vAlign w:val="center"/>
          </w:tcPr>
          <w:p w14:paraId="41343453" w14:textId="77777777" w:rsidR="00D27E3C" w:rsidRPr="00AF3A30" w:rsidRDefault="00000000" w:rsidP="00AF3A30">
            <w:pPr>
              <w:rPr>
                <w:szCs w:val="24"/>
              </w:rPr>
            </w:pPr>
            <w:r w:rsidR="0067035A" w:rsidRPr="00AF3A30">
              <w:rPr>
                <w:szCs w:val="24"/>
              </w:rPr>
              <w:t/>
            </w:r>
          </w:p>
          <w:p w14:paraId="76BB670C" w14:textId="5ABDDF81" w:rsidR="00261A74" w:rsidRPr="00AF3A30" w:rsidRDefault="00261A74" w:rsidP="00AF3A30">
            <w:pPr>
              <w:rPr>
                <w:szCs w:val="24"/>
              </w:rPr>
            </w:pPr>
          </w:p>
        </w:tc>
        <w:tc>
          <w:tcPr>
            <w:tcW w:w="5386" w:type="dxa"/>
            <w:gridSpan w:val="3"/>
            <w:vMerge/>
          </w:tcPr>
          <w:p w14:paraId="0E6D2FFF" w14:textId="77777777" w:rsidR="00D27E3C" w:rsidRPr="00AF3A30" w:rsidRDefault="00D27E3C" w:rsidP="00D27E3C">
            <w:pPr>
              <w:spacing w:before="240" w:after="120"/>
              <w:rPr>
                <w:szCs w:val="24"/>
              </w:rPr>
            </w:pPr>
          </w:p>
        </w:tc>
      </w:tr>
      <w:tr w:rsidR="00D27E3C" w:rsidRPr="00AF3A30" w14:paraId="0CD900B8" w14:textId="77777777" w:rsidTr="00CC13C4">
        <w:trPr>
          <w:trHeight w:val="150"/>
        </w:trPr>
        <w:tc>
          <w:tcPr>
            <w:tcW w:w="10201" w:type="dxa"/>
            <w:gridSpan w:val="9"/>
          </w:tcPr>
          <w:p w14:paraId="0E4875B9" w14:textId="4F9C4896" w:rsidR="00D27E3C" w:rsidRPr="00AF3A30" w:rsidRDefault="00D27E3C" w:rsidP="00D27E3C">
            <w:pPr>
              <w:spacing w:before="240" w:after="120"/>
              <w:rPr>
                <w:szCs w:val="24"/>
              </w:rPr>
            </w:pPr>
            <w:r w:rsidRPr="00AF3A30">
              <w:rPr>
                <w:szCs w:val="24"/>
              </w:rPr>
              <w:t xml:space="preserve">2.5. Вид контроля и (или)  форма оценки соблюдения требований (при наличии): </w:t>
            </w:r>
            <w:r w:rsidR="0067035A" w:rsidRPr="00AF3A30">
              <w:rPr>
                <w:szCs w:val="24"/>
              </w:rPr>
              <w:t>Не предусмотрены</w:t>
            </w:r>
          </w:p>
        </w:tc>
      </w:tr>
      <w:tr w:rsidR="00D27E3C" w:rsidRPr="00AF3A30" w14:paraId="3E0F6E81" w14:textId="77777777" w:rsidTr="00CC13C4">
        <w:trPr>
          <w:trHeight w:val="150"/>
        </w:trPr>
        <w:tc>
          <w:tcPr>
            <w:tcW w:w="10201" w:type="dxa"/>
            <w:gridSpan w:val="9"/>
          </w:tcPr>
          <w:p w14:paraId="7BFD4365" w14:textId="2A19A08B" w:rsidR="00D27E3C" w:rsidRPr="00AF3A30" w:rsidRDefault="00D27E3C" w:rsidP="00D27E3C">
            <w:pPr>
              <w:spacing w:before="240" w:after="120"/>
              <w:rPr>
                <w:szCs w:val="24"/>
              </w:rPr>
            </w:pPr>
            <w:r w:rsidRPr="00AF3A30">
              <w:rPr>
                <w:szCs w:val="24"/>
              </w:rPr>
              <w:t xml:space="preserve">2.6. Ответственность за неисполнение положений проекта акта (при наличии): </w:t>
            </w:r>
            <w:r w:rsidR="0067035A" w:rsidRPr="00AF3A30">
              <w:rPr>
                <w:szCs w:val="24"/>
              </w:rPr>
              <w:t>Не предусмотрена</w:t>
            </w:r>
          </w:p>
        </w:tc>
      </w:tr>
      <w:tr w:rsidR="00D27E3C" w:rsidRPr="00AF3A30" w14:paraId="506B504B" w14:textId="77777777" w:rsidTr="00CC13C4">
        <w:trPr>
          <w:trHeight w:val="150"/>
        </w:trPr>
        <w:tc>
          <w:tcPr>
            <w:tcW w:w="9068" w:type="dxa"/>
            <w:gridSpan w:val="8"/>
          </w:tcPr>
          <w:p w14:paraId="710F2B98" w14:textId="06D807B4" w:rsidR="00D27E3C" w:rsidRPr="00AF3A30" w:rsidRDefault="00D27E3C" w:rsidP="00D27E3C">
            <w:pPr>
              <w:spacing w:before="240" w:after="120"/>
              <w:rPr>
                <w:szCs w:val="24"/>
              </w:rPr>
            </w:pPr>
            <w:r w:rsidRPr="00AF3A30">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AF3A30">
              <w:rPr>
                <w:i/>
                <w:iCs/>
                <w:color w:val="808080" w:themeColor="background1" w:themeShade="80"/>
                <w:szCs w:val="24"/>
              </w:rPr>
              <w:t>(присваивается высокая степень регулирующего воздействия)</w:t>
            </w:r>
          </w:p>
        </w:tc>
        <w:tc>
          <w:tcPr>
            <w:tcW w:w="1133" w:type="dxa"/>
          </w:tcPr>
          <w:p w14:paraId="54CCB62C" w14:textId="77777777" w:rsidR="00D27E3C" w:rsidRPr="00AF3A30" w:rsidRDefault="00000000" w:rsidP="00AF3A30">
            <w:pPr>
              <w:rPr>
                <w:szCs w:val="24"/>
                <w:lang w:val="en-US"/>
              </w:rPr>
            </w:pPr>
            <w:r w:rsidR="0067035A" w:rsidRPr="00AF3A30">
              <w:rPr>
                <w:szCs w:val="24"/>
              </w:rPr>
              <w:t>нет</w:t>
            </w:r>
          </w:p>
          <w:p w14:paraId="6E085329" w14:textId="6A6C88B9" w:rsidR="00AF3A30" w:rsidRPr="00AF3A30" w:rsidRDefault="00AF3A30" w:rsidP="00AF3A30">
            <w:pPr>
              <w:rPr>
                <w:szCs w:val="24"/>
                <w:lang w:val="en-US"/>
              </w:rPr>
            </w:pPr>
          </w:p>
        </w:tc>
      </w:tr>
      <w:tr w:rsidR="00D27E3C" w:rsidRPr="00AF3A30" w14:paraId="474C3555" w14:textId="77777777" w:rsidTr="00CC13C4">
        <w:trPr>
          <w:trHeight w:val="150"/>
        </w:trPr>
        <w:tc>
          <w:tcPr>
            <w:tcW w:w="9068" w:type="dxa"/>
            <w:gridSpan w:val="8"/>
          </w:tcPr>
          <w:p w14:paraId="3FF42596" w14:textId="3853FF62" w:rsidR="00D27E3C" w:rsidRPr="00AF3A30" w:rsidRDefault="00D27E3C" w:rsidP="00D27E3C">
            <w:pPr>
              <w:spacing w:before="240" w:after="120"/>
              <w:rPr>
                <w:szCs w:val="24"/>
              </w:rPr>
            </w:pPr>
            <w:r w:rsidRPr="00AF3A30">
              <w:rPr>
                <w:szCs w:val="24"/>
              </w:rPr>
              <w:t xml:space="preserve">2.8. Проект акта разработан в целях снижения затрат субъектов регулирования </w:t>
            </w:r>
            <w:r w:rsidRPr="00AF3A30">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AF3A30">
              <w:rPr>
                <w:i/>
                <w:iCs/>
                <w:color w:val="A6A6A6" w:themeColor="background1" w:themeShade="A6"/>
                <w:szCs w:val="24"/>
              </w:rPr>
              <w:t xml:space="preserve"> </w:t>
            </w:r>
            <w:r w:rsidRPr="00AF3A30">
              <w:rPr>
                <w:i/>
                <w:iCs/>
                <w:color w:val="808080" w:themeColor="background1" w:themeShade="80"/>
                <w:szCs w:val="24"/>
              </w:rPr>
              <w:t>(присваивается низкая степень регулирующего воздействия)</w:t>
            </w:r>
          </w:p>
        </w:tc>
        <w:tc>
          <w:tcPr>
            <w:tcW w:w="1133" w:type="dxa"/>
          </w:tcPr>
          <w:p w14:paraId="3583015A" w14:textId="77777777" w:rsidR="00AF3A30" w:rsidRPr="00AF3A30" w:rsidRDefault="00000000" w:rsidP="00AF3A30">
            <w:pPr>
              <w:rPr>
                <w:szCs w:val="24"/>
                <w:lang w:val="en-US"/>
              </w:rPr>
            </w:pPr>
            <w:r w:rsidR="0067035A" w:rsidRPr="00AF3A30">
              <w:rPr>
                <w:szCs w:val="24"/>
              </w:rPr>
              <w:t>нет</w:t>
            </w:r>
          </w:p>
          <w:p w14:paraId="1452CB41" w14:textId="4AF2C13E" w:rsidR="00AF3A30" w:rsidRPr="00AF3A30" w:rsidRDefault="00AF3A30" w:rsidP="00AF3A30">
            <w:pPr>
              <w:rPr>
                <w:szCs w:val="24"/>
                <w:lang w:val="en-US"/>
              </w:rPr>
            </w:pPr>
          </w:p>
        </w:tc>
      </w:tr>
      <w:tr w:rsidR="005540A4" w:rsidRPr="00AF3A30" w14:paraId="12707B28" w14:textId="77777777" w:rsidTr="00CC13C4">
        <w:trPr>
          <w:trHeight w:val="150"/>
        </w:trPr>
        <w:tc>
          <w:tcPr>
            <w:tcW w:w="9068" w:type="dxa"/>
            <w:gridSpan w:val="8"/>
          </w:tcPr>
          <w:p w14:paraId="3AE70E2B" w14:textId="4C99C2BB" w:rsidR="005540A4" w:rsidRPr="00AF3A30" w:rsidRDefault="005540A4" w:rsidP="00D27E3C">
            <w:pPr>
              <w:spacing w:before="240" w:after="120"/>
              <w:rPr>
                <w:szCs w:val="24"/>
              </w:rPr>
            </w:pPr>
            <w:r w:rsidRPr="00AF3A30">
              <w:rPr>
                <w:szCs w:val="24"/>
              </w:rPr>
              <w:t>2.9. Содержатся ли в проекте акта обязательные требования</w:t>
            </w:r>
            <w:r w:rsidRPr="00AF3A30">
              <w:rPr>
                <w:rStyle w:val="a9"/>
                <w:szCs w:val="24"/>
              </w:rPr>
              <w:footnoteReference w:id="4"/>
            </w:r>
            <w:r w:rsidRPr="00AF3A30">
              <w:rPr>
                <w:szCs w:val="24"/>
              </w:rPr>
              <w:t>?</w:t>
            </w:r>
          </w:p>
        </w:tc>
        <w:tc>
          <w:tcPr>
            <w:tcW w:w="1133" w:type="dxa"/>
          </w:tcPr>
          <w:p w14:paraId="7EA60A9F" w14:textId="77777777" w:rsidR="005540A4" w:rsidRPr="00AF3A30" w:rsidRDefault="00000000" w:rsidP="00AF3A30">
            <w:pPr>
              <w:rPr>
                <w:szCs w:val="24"/>
                <w:lang w:val="en-US"/>
              </w:rPr>
            </w:pPr>
            <w:r w:rsidR="0067035A" w:rsidRPr="00AF3A30">
              <w:rPr>
                <w:szCs w:val="24"/>
              </w:rPr>
              <w:t>нет</w:t>
            </w:r>
          </w:p>
          <w:p w14:paraId="4D17504D" w14:textId="429CEE89" w:rsidR="00AF3A30" w:rsidRPr="00AF3A30" w:rsidRDefault="00AF3A30" w:rsidP="00AF3A30">
            <w:pPr>
              <w:rPr>
                <w:szCs w:val="24"/>
                <w:lang w:val="en-US"/>
              </w:rPr>
            </w:pPr>
          </w:p>
        </w:tc>
      </w:tr>
      <w:tr w:rsidR="00D27E3C" w:rsidRPr="00AF3A30" w14:paraId="1A2F58E0" w14:textId="77777777" w:rsidTr="00CC13C4">
        <w:trPr>
          <w:trHeight w:val="150"/>
        </w:trPr>
        <w:tc>
          <w:tcPr>
            <w:tcW w:w="10201" w:type="dxa"/>
            <w:gridSpan w:val="9"/>
          </w:tcPr>
          <w:p w14:paraId="08A76929" w14:textId="77777777" w:rsidR="00D27E3C" w:rsidRPr="00AF3A30" w:rsidRDefault="00D27E3C" w:rsidP="00D27E3C">
            <w:pPr>
              <w:spacing w:before="240" w:after="120"/>
              <w:rPr>
                <w:szCs w:val="24"/>
              </w:rPr>
            </w:pPr>
            <w:r w:rsidRPr="00AF3A30">
              <w:rPr>
                <w:szCs w:val="24"/>
              </w:rPr>
              <w:t>Если да, то перечислите основные обязательные требования, которые повлекут за собой затраты субъектов регулирования:</w:t>
            </w:r>
          </w:p>
          <w:p w14:paraId="3615DE05" w14:textId="69AEBDAE" w:rsidR="00D27E3C" w:rsidRPr="00AF3A30" w:rsidRDefault="0067035A" w:rsidP="009F08E2">
            <w:pPr>
              <w:jc w:val="both"/>
              <w:rPr>
                <w:szCs w:val="24"/>
              </w:rPr>
            </w:pPr>
            <w:r w:rsidRPr="00AF3A30">
              <w:rPr>
                <w:szCs w:val="24"/>
              </w:rPr>
              <w:t/>
            </w:r>
          </w:p>
          <w:p w14:paraId="1A767BC0" w14:textId="64FEF90F" w:rsidR="00D27E3C" w:rsidRPr="00AF3A30" w:rsidRDefault="00D27E3C" w:rsidP="00261A74">
            <w:pPr>
              <w:jc w:val="center"/>
              <w:rPr>
                <w:i/>
                <w:iCs/>
                <w:color w:val="808080" w:themeColor="background1" w:themeShade="80"/>
                <w:szCs w:val="24"/>
              </w:rPr>
            </w:pPr>
            <w:r w:rsidRPr="00AF3A30">
              <w:rPr>
                <w:i/>
                <w:iCs/>
                <w:color w:val="808080" w:themeColor="background1" w:themeShade="80"/>
                <w:szCs w:val="24"/>
              </w:rPr>
              <w:t xml:space="preserve">Заполняется на основании информации, указанной в </w:t>
            </w:r>
            <w:hyperlink w:anchor="_3.5._Новые_(изменяемые)" w:history="1">
              <w:r w:rsidRPr="00AF3A30">
                <w:rPr>
                  <w:rStyle w:val="af4"/>
                  <w:i/>
                  <w:iCs/>
                  <w:szCs w:val="24"/>
                </w:rPr>
                <w:t>пункте 3.5</w:t>
              </w:r>
            </w:hyperlink>
            <w:r w:rsidRPr="00AF3A30">
              <w:rPr>
                <w:i/>
                <w:iCs/>
                <w:color w:val="808080" w:themeColor="background1" w:themeShade="80"/>
                <w:szCs w:val="24"/>
              </w:rPr>
              <w:t xml:space="preserve"> сводного отчета</w:t>
            </w:r>
          </w:p>
          <w:p w14:paraId="180886FD" w14:textId="7B4829BF" w:rsidR="00D27E3C" w:rsidRPr="00AF3A30" w:rsidRDefault="00D27E3C" w:rsidP="00D27E3C">
            <w:pPr>
              <w:jc w:val="center"/>
              <w:rPr>
                <w:szCs w:val="24"/>
              </w:rPr>
            </w:pPr>
          </w:p>
        </w:tc>
      </w:tr>
      <w:tr w:rsidR="00D27E3C" w:rsidRPr="00AF3A30" w14:paraId="1EB27ED2" w14:textId="77777777" w:rsidTr="005A527B">
        <w:trPr>
          <w:trHeight w:val="101"/>
        </w:trPr>
        <w:tc>
          <w:tcPr>
            <w:tcW w:w="5624" w:type="dxa"/>
            <w:gridSpan w:val="7"/>
            <w:vMerge w:val="restart"/>
          </w:tcPr>
          <w:p w14:paraId="25714F5C" w14:textId="5931E795" w:rsidR="00D27E3C" w:rsidRPr="00AF3A30" w:rsidRDefault="00D27E3C" w:rsidP="00D27E3C">
            <w:pPr>
              <w:spacing w:before="240" w:after="120"/>
              <w:rPr>
                <w:szCs w:val="24"/>
              </w:rPr>
            </w:pPr>
            <w:r w:rsidRPr="00AF3A30">
              <w:rPr>
                <w:szCs w:val="24"/>
              </w:rPr>
              <w:t xml:space="preserve">2.10. Затраты субъектов регулирования </w:t>
            </w:r>
            <w:r w:rsidRPr="00AF3A30">
              <w:rPr>
                <w:szCs w:val="24"/>
              </w:rPr>
              <w:br/>
              <w:t xml:space="preserve">на соблюдение содержащихся в проекте акта обязательных требований или других положений, </w:t>
            </w:r>
            <w:r w:rsidRPr="00AF3A30">
              <w:rPr>
                <w:szCs w:val="24"/>
              </w:rPr>
              <w:lastRenderedPageBreak/>
              <w:t xml:space="preserve">не относящихся к обязательным требованиям </w:t>
            </w:r>
            <w:r w:rsidRPr="00AF3A30">
              <w:rPr>
                <w:szCs w:val="24"/>
              </w:rPr>
              <w:br/>
              <w:t>за 6 лет ‎с предполагаемой даты вступления в силу проекта акта, составят:</w:t>
            </w:r>
          </w:p>
          <w:p w14:paraId="06FE48ED" w14:textId="390C5808" w:rsidR="00D27E3C" w:rsidRPr="00AF3A30" w:rsidRDefault="00D27E3C" w:rsidP="00D27E3C">
            <w:pPr>
              <w:spacing w:before="240" w:after="120"/>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_Анализ_затрат" w:history="1">
              <w:r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3444" w:type="dxa"/>
          </w:tcPr>
          <w:p w14:paraId="64407108" w14:textId="77777777" w:rsidR="00D27E3C" w:rsidRPr="00AF3A30" w:rsidRDefault="00D27E3C" w:rsidP="00D27E3C">
            <w:pPr>
              <w:spacing w:before="120" w:after="120"/>
              <w:rPr>
                <w:szCs w:val="24"/>
              </w:rPr>
            </w:pPr>
            <w:r w:rsidRPr="00AF3A30">
              <w:rPr>
                <w:szCs w:val="24"/>
              </w:rPr>
              <w:lastRenderedPageBreak/>
              <w:t>более 3 млрд руб.</w:t>
            </w:r>
          </w:p>
        </w:tc>
        <w:tc>
          <w:tcPr>
            <w:tcW w:w="1133" w:type="dxa"/>
            <w:vAlign w:val="center"/>
          </w:tcPr>
          <w:p w14:paraId="6A1A83FC" w14:textId="77777777" w:rsidR="00D27E3C" w:rsidRPr="00AF3A30" w:rsidRDefault="00000000" w:rsidP="00D27E3C">
            <w:pPr>
              <w:rPr>
                <w:szCs w:val="24"/>
              </w:rPr>
            </w:pPr>
            <w:r w:rsidR="0067035A" w:rsidRPr="00AF3A30">
              <w:rPr>
                <w:szCs w:val="24"/>
              </w:rPr>
              <w:t/>
            </w:r>
          </w:p>
          <w:p w14:paraId="173D1DF2" w14:textId="5315102E" w:rsidR="00261A74" w:rsidRPr="00AF3A30" w:rsidRDefault="00261A74" w:rsidP="00D27E3C">
            <w:pPr>
              <w:rPr>
                <w:szCs w:val="24"/>
              </w:rPr>
            </w:pPr>
          </w:p>
        </w:tc>
      </w:tr>
      <w:tr w:rsidR="00D27E3C" w:rsidRPr="00AF3A30" w14:paraId="1505B1AB" w14:textId="77777777" w:rsidTr="005A527B">
        <w:trPr>
          <w:trHeight w:val="100"/>
        </w:trPr>
        <w:tc>
          <w:tcPr>
            <w:tcW w:w="5624" w:type="dxa"/>
            <w:gridSpan w:val="7"/>
            <w:vMerge/>
          </w:tcPr>
          <w:p w14:paraId="40B7F0B7" w14:textId="77777777" w:rsidR="00D27E3C" w:rsidRPr="00AF3A30" w:rsidRDefault="00D27E3C" w:rsidP="00D27E3C">
            <w:pPr>
              <w:rPr>
                <w:szCs w:val="24"/>
              </w:rPr>
            </w:pPr>
          </w:p>
        </w:tc>
        <w:tc>
          <w:tcPr>
            <w:tcW w:w="3444" w:type="dxa"/>
          </w:tcPr>
          <w:p w14:paraId="6B9A7FAF" w14:textId="77777777" w:rsidR="00D27E3C" w:rsidRPr="00AF3A30" w:rsidRDefault="00D27E3C" w:rsidP="00D27E3C">
            <w:pPr>
              <w:spacing w:before="120" w:after="120"/>
              <w:rPr>
                <w:szCs w:val="24"/>
              </w:rPr>
            </w:pPr>
            <w:r w:rsidRPr="00AF3A30">
              <w:rPr>
                <w:szCs w:val="24"/>
              </w:rPr>
              <w:t>от 300 млн руб. до 3 млрд руб.</w:t>
            </w:r>
          </w:p>
        </w:tc>
        <w:tc>
          <w:tcPr>
            <w:tcW w:w="1133" w:type="dxa"/>
            <w:vAlign w:val="center"/>
          </w:tcPr>
          <w:p w14:paraId="5F44C635" w14:textId="77777777" w:rsidR="00D27E3C" w:rsidRPr="00AF3A30" w:rsidRDefault="00000000" w:rsidP="00D27E3C">
            <w:pPr>
              <w:rPr>
                <w:szCs w:val="24"/>
              </w:rPr>
            </w:pPr>
            <w:r w:rsidR="0067035A" w:rsidRPr="00AF3A30">
              <w:rPr>
                <w:szCs w:val="24"/>
              </w:rPr>
              <w:t/>
            </w:r>
          </w:p>
          <w:p w14:paraId="2121494C" w14:textId="21AF5B0D" w:rsidR="00261A74" w:rsidRPr="00AF3A30" w:rsidRDefault="00261A74" w:rsidP="00D27E3C">
            <w:pPr>
              <w:rPr>
                <w:szCs w:val="24"/>
              </w:rPr>
            </w:pPr>
          </w:p>
        </w:tc>
      </w:tr>
      <w:tr w:rsidR="00D27E3C" w:rsidRPr="00AF3A30" w14:paraId="1E67E0EF" w14:textId="77777777" w:rsidTr="005A527B">
        <w:trPr>
          <w:trHeight w:val="100"/>
        </w:trPr>
        <w:tc>
          <w:tcPr>
            <w:tcW w:w="5624" w:type="dxa"/>
            <w:gridSpan w:val="7"/>
            <w:vMerge/>
          </w:tcPr>
          <w:p w14:paraId="167DA46C" w14:textId="77777777" w:rsidR="00D27E3C" w:rsidRPr="00AF3A30" w:rsidRDefault="00D27E3C" w:rsidP="00D27E3C">
            <w:pPr>
              <w:rPr>
                <w:szCs w:val="24"/>
              </w:rPr>
            </w:pPr>
          </w:p>
        </w:tc>
        <w:tc>
          <w:tcPr>
            <w:tcW w:w="3444" w:type="dxa"/>
          </w:tcPr>
          <w:p w14:paraId="6D1978A8" w14:textId="77777777" w:rsidR="00D27E3C" w:rsidRPr="00AF3A30" w:rsidRDefault="00D27E3C" w:rsidP="00D27E3C">
            <w:pPr>
              <w:spacing w:before="120" w:after="120"/>
              <w:rPr>
                <w:szCs w:val="24"/>
              </w:rPr>
            </w:pPr>
            <w:r w:rsidRPr="00AF3A30">
              <w:rPr>
                <w:szCs w:val="24"/>
              </w:rPr>
              <w:t>менее 300 млн руб.</w:t>
            </w:r>
          </w:p>
        </w:tc>
        <w:tc>
          <w:tcPr>
            <w:tcW w:w="1133" w:type="dxa"/>
            <w:vAlign w:val="center"/>
          </w:tcPr>
          <w:p w14:paraId="31C4B9C0" w14:textId="77777777" w:rsidR="00D27E3C" w:rsidRPr="00AF3A30" w:rsidRDefault="00000000" w:rsidP="00D27E3C">
            <w:pPr>
              <w:rPr>
                <w:szCs w:val="24"/>
              </w:rPr>
            </w:pPr>
            <w:r w:rsidR="0067035A" w:rsidRPr="00AF3A30">
              <w:rPr>
                <w:szCs w:val="24"/>
              </w:rPr>
              <w:t>Х</w:t>
            </w:r>
          </w:p>
          <w:p w14:paraId="0536B26E" w14:textId="7E58DA89" w:rsidR="00261A74" w:rsidRPr="00AF3A30" w:rsidRDefault="00261A74" w:rsidP="00D27E3C">
            <w:pPr>
              <w:rPr>
                <w:szCs w:val="24"/>
              </w:rPr>
            </w:pPr>
          </w:p>
        </w:tc>
      </w:tr>
      <w:tr w:rsidR="00D27E3C" w:rsidRPr="00AF3A30" w14:paraId="386D0409" w14:textId="77777777" w:rsidTr="005A527B">
        <w:trPr>
          <w:trHeight w:val="100"/>
        </w:trPr>
        <w:tc>
          <w:tcPr>
            <w:tcW w:w="5624" w:type="dxa"/>
            <w:gridSpan w:val="7"/>
            <w:vMerge/>
          </w:tcPr>
          <w:p w14:paraId="122CE26E" w14:textId="77777777" w:rsidR="00D27E3C" w:rsidRPr="00AF3A30" w:rsidRDefault="00D27E3C" w:rsidP="00D27E3C">
            <w:pPr>
              <w:rPr>
                <w:szCs w:val="24"/>
              </w:rPr>
            </w:pPr>
          </w:p>
        </w:tc>
        <w:tc>
          <w:tcPr>
            <w:tcW w:w="3444" w:type="dxa"/>
          </w:tcPr>
          <w:p w14:paraId="5EF752E0" w14:textId="77777777" w:rsidR="00D27E3C" w:rsidRPr="00AF3A30" w:rsidRDefault="00D27E3C" w:rsidP="00D27E3C">
            <w:pPr>
              <w:spacing w:before="120" w:after="120"/>
              <w:rPr>
                <w:szCs w:val="24"/>
              </w:rPr>
            </w:pPr>
            <w:r w:rsidRPr="00AF3A30">
              <w:rPr>
                <w:szCs w:val="24"/>
              </w:rPr>
              <w:t>Денежные затраты не предусматриваются</w:t>
            </w:r>
          </w:p>
        </w:tc>
        <w:tc>
          <w:tcPr>
            <w:tcW w:w="1133" w:type="dxa"/>
            <w:vAlign w:val="center"/>
          </w:tcPr>
          <w:p w14:paraId="626473E5" w14:textId="77777777" w:rsidR="00D27E3C" w:rsidRPr="00AF3A30" w:rsidRDefault="00000000" w:rsidP="00D27E3C">
            <w:pPr>
              <w:rPr>
                <w:szCs w:val="24"/>
              </w:rPr>
            </w:pPr>
            <w:r w:rsidR="0067035A" w:rsidRPr="00AF3A30">
              <w:rPr>
                <w:szCs w:val="24"/>
              </w:rPr>
              <w:t/>
            </w:r>
          </w:p>
          <w:p w14:paraId="51334F10" w14:textId="1D18FB11" w:rsidR="00261A74" w:rsidRPr="00AF3A30" w:rsidRDefault="00261A74" w:rsidP="00D27E3C">
            <w:pPr>
              <w:rPr>
                <w:szCs w:val="24"/>
              </w:rPr>
            </w:pPr>
          </w:p>
        </w:tc>
      </w:tr>
      <w:tr w:rsidR="00D27E3C" w:rsidRPr="00AF3A30" w14:paraId="5EAE1FE7" w14:textId="77777777" w:rsidTr="00CC13C4">
        <w:trPr>
          <w:trHeight w:val="100"/>
        </w:trPr>
        <w:tc>
          <w:tcPr>
            <w:tcW w:w="10201" w:type="dxa"/>
            <w:gridSpan w:val="9"/>
          </w:tcPr>
          <w:p w14:paraId="4940A456" w14:textId="77777777" w:rsidR="00D27E3C" w:rsidRPr="00AF3A30" w:rsidRDefault="00D27E3C" w:rsidP="00D27E3C">
            <w:pPr>
              <w:spacing w:before="240" w:after="120"/>
              <w:rPr>
                <w:szCs w:val="24"/>
              </w:rPr>
            </w:pPr>
            <w:r w:rsidRPr="00AF3A30">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695D77B7" w:rsidR="00D27E3C" w:rsidRPr="00AF3A30" w:rsidRDefault="00D27E3C" w:rsidP="00D27E3C">
            <w:pPr>
              <w:spacing w:before="120" w:after="120"/>
              <w:jc w:val="center"/>
              <w:rPr>
                <w:szCs w:val="24"/>
              </w:rPr>
            </w:pPr>
            <w:r w:rsidRPr="00AF3A30">
              <w:rPr>
                <w:i/>
                <w:iCs/>
                <w:color w:val="808080" w:themeColor="background1" w:themeShade="80"/>
                <w:szCs w:val="24"/>
              </w:rPr>
              <w:t xml:space="preserve">Заполняется на основе информации, указанной в </w:t>
            </w:r>
            <w:hyperlink w:anchor="_5._Анализ_влияния" w:history="1">
              <w:r w:rsidRPr="00AF3A30">
                <w:rPr>
                  <w:rStyle w:val="af4"/>
                  <w:i/>
                  <w:iCs/>
                  <w:szCs w:val="24"/>
                </w:rPr>
                <w:t>разделе 5</w:t>
              </w:r>
            </w:hyperlink>
            <w:r w:rsidRPr="00AF3A30">
              <w:rPr>
                <w:i/>
                <w:iCs/>
                <w:color w:val="808080" w:themeColor="background1" w:themeShade="80"/>
                <w:szCs w:val="24"/>
              </w:rPr>
              <w:t xml:space="preserve"> сводного отчета</w:t>
            </w:r>
          </w:p>
        </w:tc>
      </w:tr>
      <w:tr w:rsidR="00D27E3C" w:rsidRPr="00AF3A30" w14:paraId="008B888D" w14:textId="77777777" w:rsidTr="0009075A">
        <w:trPr>
          <w:trHeight w:val="100"/>
        </w:trPr>
        <w:tc>
          <w:tcPr>
            <w:tcW w:w="2119" w:type="dxa"/>
            <w:gridSpan w:val="2"/>
            <w:vMerge w:val="restart"/>
          </w:tcPr>
          <w:p w14:paraId="590AC7A5" w14:textId="77777777" w:rsidR="00D27E3C" w:rsidRPr="00AF3A30" w:rsidRDefault="00D27E3C" w:rsidP="00D27E3C">
            <w:pPr>
              <w:spacing w:before="120" w:after="120"/>
              <w:rPr>
                <w:szCs w:val="24"/>
              </w:rPr>
            </w:pPr>
            <w:r w:rsidRPr="00AF3A30">
              <w:rPr>
                <w:szCs w:val="24"/>
              </w:rPr>
              <w:t>Доходы бюджетов</w:t>
            </w:r>
          </w:p>
        </w:tc>
        <w:tc>
          <w:tcPr>
            <w:tcW w:w="1417" w:type="dxa"/>
          </w:tcPr>
          <w:p w14:paraId="0D99DFE8"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634AA5EA" w14:textId="77777777" w:rsidR="00D27E3C" w:rsidRPr="00AF3A30" w:rsidRDefault="00000000" w:rsidP="00AF3A30">
            <w:pPr>
              <w:rPr>
                <w:szCs w:val="24"/>
              </w:rPr>
            </w:pPr>
            <w:r w:rsidR="0067035A" w:rsidRPr="00AF3A30">
              <w:rPr>
                <w:szCs w:val="24"/>
              </w:rPr>
              <w:t/>
            </w:r>
          </w:p>
          <w:p w14:paraId="632F8E63" w14:textId="58CA4875" w:rsidR="00261A74" w:rsidRPr="00AF3A30" w:rsidRDefault="00261A74" w:rsidP="00AF3A30">
            <w:pPr>
              <w:rPr>
                <w:szCs w:val="24"/>
              </w:rPr>
            </w:pPr>
          </w:p>
        </w:tc>
        <w:tc>
          <w:tcPr>
            <w:tcW w:w="5641" w:type="dxa"/>
            <w:gridSpan w:val="4"/>
            <w:vMerge w:val="restart"/>
          </w:tcPr>
          <w:p w14:paraId="55FD32E2" w14:textId="2A6ECB78" w:rsidR="00D27E3C" w:rsidRPr="00AF3A30" w:rsidRDefault="0067035A" w:rsidP="0067035A">
            <w:pPr>
              <w:jc w:val="both"/>
              <w:rPr>
                <w:szCs w:val="24"/>
              </w:rPr>
            </w:pPr>
            <w:r w:rsidRPr="00AF3A30">
              <w:rPr>
                <w:szCs w:val="24"/>
              </w:rPr>
              <w:t/>
            </w:r>
          </w:p>
          <w:p w14:paraId="3276544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11714BC" w14:textId="77777777" w:rsidTr="0009075A">
        <w:trPr>
          <w:trHeight w:val="100"/>
        </w:trPr>
        <w:tc>
          <w:tcPr>
            <w:tcW w:w="2119" w:type="dxa"/>
            <w:gridSpan w:val="2"/>
            <w:vMerge/>
          </w:tcPr>
          <w:p w14:paraId="04024685" w14:textId="77777777" w:rsidR="00D27E3C" w:rsidRPr="00AF3A30" w:rsidRDefault="00D27E3C" w:rsidP="00D27E3C">
            <w:pPr>
              <w:spacing w:before="120" w:after="120"/>
              <w:rPr>
                <w:szCs w:val="24"/>
              </w:rPr>
            </w:pPr>
          </w:p>
        </w:tc>
        <w:tc>
          <w:tcPr>
            <w:tcW w:w="1417" w:type="dxa"/>
          </w:tcPr>
          <w:p w14:paraId="6657FFC2"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64843D0B" w14:textId="77777777" w:rsidR="00261A74" w:rsidRPr="00AF3A30" w:rsidRDefault="00000000" w:rsidP="00AF3A30">
            <w:pPr>
              <w:rPr>
                <w:szCs w:val="24"/>
                <w:lang w:val="en-US"/>
              </w:rPr>
            </w:pPr>
            <w:r w:rsidR="0067035A" w:rsidRPr="00AF3A30">
              <w:rPr>
                <w:szCs w:val="24"/>
              </w:rPr>
              <w:t/>
            </w:r>
          </w:p>
          <w:p w14:paraId="58FB9797" w14:textId="23D850CC" w:rsidR="00AF3A30" w:rsidRPr="00AF3A30" w:rsidRDefault="00AF3A30" w:rsidP="00AF3A30">
            <w:pPr>
              <w:rPr>
                <w:szCs w:val="24"/>
                <w:lang w:val="en-US"/>
              </w:rPr>
            </w:pPr>
          </w:p>
        </w:tc>
        <w:tc>
          <w:tcPr>
            <w:tcW w:w="5641" w:type="dxa"/>
            <w:gridSpan w:val="4"/>
            <w:vMerge/>
          </w:tcPr>
          <w:p w14:paraId="46F35BD7" w14:textId="77777777" w:rsidR="00D27E3C" w:rsidRPr="00AF3A30" w:rsidRDefault="00D27E3C" w:rsidP="00D27E3C">
            <w:pPr>
              <w:spacing w:before="120" w:after="120"/>
              <w:rPr>
                <w:color w:val="808080" w:themeColor="background1" w:themeShade="80"/>
                <w:szCs w:val="24"/>
              </w:rPr>
            </w:pPr>
          </w:p>
        </w:tc>
      </w:tr>
      <w:tr w:rsidR="00D27E3C" w:rsidRPr="00AF3A30" w14:paraId="6FB24674" w14:textId="77777777" w:rsidTr="0009075A">
        <w:trPr>
          <w:trHeight w:val="100"/>
        </w:trPr>
        <w:tc>
          <w:tcPr>
            <w:tcW w:w="2119" w:type="dxa"/>
            <w:gridSpan w:val="2"/>
            <w:vMerge w:val="restart"/>
          </w:tcPr>
          <w:p w14:paraId="6D832AAA" w14:textId="77777777" w:rsidR="00D27E3C" w:rsidRPr="00AF3A30" w:rsidRDefault="00D27E3C" w:rsidP="00D27E3C">
            <w:pPr>
              <w:spacing w:before="120" w:after="120"/>
              <w:rPr>
                <w:szCs w:val="24"/>
              </w:rPr>
            </w:pPr>
            <w:r w:rsidRPr="00AF3A30">
              <w:rPr>
                <w:szCs w:val="24"/>
              </w:rPr>
              <w:t>Расходы бюджетов</w:t>
            </w:r>
          </w:p>
        </w:tc>
        <w:tc>
          <w:tcPr>
            <w:tcW w:w="1417" w:type="dxa"/>
          </w:tcPr>
          <w:p w14:paraId="5C08A8B4"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71BE402B" w14:textId="77777777" w:rsidR="00261A74" w:rsidRPr="00AF3A30" w:rsidRDefault="00000000" w:rsidP="00AF3A30">
            <w:pPr>
              <w:rPr>
                <w:szCs w:val="24"/>
                <w:lang w:val="en-US"/>
              </w:rPr>
            </w:pPr>
            <w:r w:rsidR="0067035A" w:rsidRPr="00AF3A30">
              <w:rPr>
                <w:szCs w:val="24"/>
              </w:rPr>
              <w:t/>
            </w:r>
          </w:p>
          <w:p w14:paraId="533CEAD0" w14:textId="4026AD42" w:rsidR="00AF3A30" w:rsidRPr="00AF3A30" w:rsidRDefault="00AF3A30" w:rsidP="00AF3A30">
            <w:pPr>
              <w:rPr>
                <w:szCs w:val="24"/>
                <w:lang w:val="en-US"/>
              </w:rPr>
            </w:pPr>
          </w:p>
        </w:tc>
        <w:tc>
          <w:tcPr>
            <w:tcW w:w="5641" w:type="dxa"/>
            <w:gridSpan w:val="4"/>
            <w:vMerge w:val="restart"/>
          </w:tcPr>
          <w:p w14:paraId="20BD6C44" w14:textId="7FD3AF0F" w:rsidR="00D27E3C" w:rsidRPr="00AF3A30" w:rsidRDefault="0067035A" w:rsidP="0067035A">
            <w:pPr>
              <w:jc w:val="both"/>
              <w:rPr>
                <w:szCs w:val="24"/>
              </w:rPr>
            </w:pPr>
            <w:r w:rsidRPr="00AF3A30">
              <w:rPr>
                <w:szCs w:val="24"/>
              </w:rPr>
              <w:t/>
            </w:r>
          </w:p>
          <w:p w14:paraId="63091D3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2D1E9DE" w14:textId="77777777" w:rsidTr="0009075A">
        <w:trPr>
          <w:trHeight w:val="100"/>
        </w:trPr>
        <w:tc>
          <w:tcPr>
            <w:tcW w:w="2119" w:type="dxa"/>
            <w:gridSpan w:val="2"/>
            <w:vMerge/>
          </w:tcPr>
          <w:p w14:paraId="2545C5EE" w14:textId="77777777" w:rsidR="00D27E3C" w:rsidRPr="00AF3A30" w:rsidRDefault="00D27E3C" w:rsidP="00D27E3C">
            <w:pPr>
              <w:spacing w:before="120" w:after="120"/>
              <w:rPr>
                <w:szCs w:val="24"/>
              </w:rPr>
            </w:pPr>
          </w:p>
        </w:tc>
        <w:tc>
          <w:tcPr>
            <w:tcW w:w="1417" w:type="dxa"/>
          </w:tcPr>
          <w:p w14:paraId="00C7039F"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038FBC32" w14:textId="77777777" w:rsidR="00261A74" w:rsidRDefault="00000000" w:rsidP="00AF3A30">
            <w:pPr>
              <w:rPr>
                <w:szCs w:val="24"/>
                <w:lang w:val="en-US"/>
              </w:rPr>
            </w:pPr>
            <w:r w:rsidR="0067035A" w:rsidRPr="00AF3A30">
              <w:rPr>
                <w:szCs w:val="24"/>
              </w:rPr>
              <w:t/>
            </w:r>
          </w:p>
          <w:p w14:paraId="6DE29B2A" w14:textId="2AB0B220" w:rsidR="002F6D43" w:rsidRPr="002F6D43" w:rsidRDefault="002F6D43" w:rsidP="00AF3A30">
            <w:pPr>
              <w:rPr>
                <w:szCs w:val="24"/>
                <w:lang w:val="en-US"/>
              </w:rPr>
            </w:pPr>
          </w:p>
        </w:tc>
        <w:tc>
          <w:tcPr>
            <w:tcW w:w="5641" w:type="dxa"/>
            <w:gridSpan w:val="4"/>
            <w:vMerge/>
          </w:tcPr>
          <w:p w14:paraId="29678123" w14:textId="77777777" w:rsidR="00D27E3C" w:rsidRPr="00AF3A30" w:rsidRDefault="00D27E3C" w:rsidP="00D27E3C">
            <w:pPr>
              <w:spacing w:before="120" w:after="120"/>
              <w:rPr>
                <w:i/>
                <w:iCs/>
                <w:color w:val="808080" w:themeColor="background1" w:themeShade="80"/>
                <w:szCs w:val="24"/>
              </w:rPr>
            </w:pPr>
          </w:p>
        </w:tc>
      </w:tr>
      <w:tr w:rsidR="00D27E3C" w:rsidRPr="00AF3A30" w14:paraId="29B9245D" w14:textId="77777777" w:rsidTr="00CC13C4">
        <w:trPr>
          <w:trHeight w:val="100"/>
        </w:trPr>
        <w:tc>
          <w:tcPr>
            <w:tcW w:w="3536" w:type="dxa"/>
            <w:gridSpan w:val="3"/>
          </w:tcPr>
          <w:p w14:paraId="4A05AE6F" w14:textId="77777777" w:rsidR="00D27E3C" w:rsidRPr="00AF3A30" w:rsidRDefault="00D27E3C" w:rsidP="00D27E3C">
            <w:pPr>
              <w:spacing w:before="120" w:after="120"/>
              <w:rPr>
                <w:szCs w:val="24"/>
              </w:rPr>
            </w:pPr>
            <w:r w:rsidRPr="00AF3A30">
              <w:rPr>
                <w:szCs w:val="24"/>
              </w:rPr>
              <w:t>Не окажет влияния на бюджеты</w:t>
            </w:r>
          </w:p>
        </w:tc>
        <w:tc>
          <w:tcPr>
            <w:tcW w:w="1024" w:type="dxa"/>
            <w:gridSpan w:val="2"/>
          </w:tcPr>
          <w:p w14:paraId="5701A86C" w14:textId="2081A862" w:rsidR="00261A74" w:rsidRPr="00AF3A30" w:rsidRDefault="00000000" w:rsidP="00AF3A30">
            <w:pPr>
              <w:rPr>
                <w:szCs w:val="24"/>
                <w:lang w:val="en-US"/>
              </w:rPr>
            </w:pPr>
            <w:r w:rsidR="0067035A" w:rsidRPr="00AF3A30">
              <w:rPr>
                <w:szCs w:val="24"/>
              </w:rPr>
              <w:t>Х</w:t>
            </w:r>
          </w:p>
        </w:tc>
        <w:tc>
          <w:tcPr>
            <w:tcW w:w="5641" w:type="dxa"/>
            <w:gridSpan w:val="4"/>
          </w:tcPr>
          <w:p w14:paraId="53420D49" w14:textId="795BE8C3" w:rsidR="00D27E3C" w:rsidRPr="00AF3A30" w:rsidRDefault="0067035A" w:rsidP="0067035A">
            <w:pPr>
              <w:jc w:val="both"/>
              <w:rPr>
                <w:szCs w:val="24"/>
              </w:rPr>
            </w:pPr>
            <w:r w:rsidRPr="00AF3A30">
              <w:rPr>
                <w:szCs w:val="24"/>
              </w:rPr>
              <w:t>Проект постановления не предусматривает затрат из бюджетов бюджетной системы Российской Федерации, мероприятия, предусмотренные проектом постановления, будут осуществляться в пределах бюджетных ассигнований, предусмотренных федеральными законами о федеральном бюджете и бюджетах государственных внебюджетных фондов Российской Федерации на соответствующий финансовый год и плановый период на руководство и управление в сфере установленных функций.
</w:t>
            </w:r>
          </w:p>
          <w:p w14:paraId="75A72EBE" w14:textId="77777777" w:rsidR="00D27E3C" w:rsidRPr="00AF3A30" w:rsidRDefault="00D27E3C" w:rsidP="00D27E3C">
            <w:pPr>
              <w:spacing w:before="120" w:after="120"/>
              <w:rPr>
                <w:color w:val="808080" w:themeColor="background1" w:themeShade="80"/>
                <w:szCs w:val="24"/>
              </w:rPr>
            </w:pPr>
            <w:r w:rsidRPr="00AF3A30">
              <w:rPr>
                <w:i/>
                <w:iCs/>
                <w:color w:val="808080" w:themeColor="background1" w:themeShade="80"/>
                <w:szCs w:val="24"/>
              </w:rPr>
              <w:t>(необходимо кратко обосновать выбор)</w:t>
            </w:r>
          </w:p>
        </w:tc>
      </w:tr>
    </w:tbl>
    <w:p w14:paraId="435F39A8" w14:textId="77777777" w:rsidR="00395EFB" w:rsidRPr="00AF3A30" w:rsidRDefault="00395EFB" w:rsidP="00395EFB">
      <w:pPr>
        <w:rPr>
          <w:szCs w:val="24"/>
        </w:rPr>
      </w:pPr>
    </w:p>
    <w:p w14:paraId="38823902" w14:textId="77777777" w:rsidR="00FC6A62" w:rsidRPr="00AF3A30" w:rsidRDefault="000F4AD8" w:rsidP="007963A3">
      <w:pPr>
        <w:pStyle w:val="1"/>
        <w:spacing w:before="0" w:after="240"/>
        <w:jc w:val="both"/>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t>3</w:t>
      </w:r>
      <w:r w:rsidR="00AC162D" w:rsidRPr="00AF3A30">
        <w:rPr>
          <w:rFonts w:ascii="Times New Roman" w:hAnsi="Times New Roman" w:cs="Times New Roman"/>
          <w:b/>
          <w:bCs/>
          <w:color w:val="auto"/>
          <w:sz w:val="24"/>
          <w:szCs w:val="24"/>
        </w:rPr>
        <w:t xml:space="preserve">. </w:t>
      </w:r>
      <w:r w:rsidR="00FC6A62" w:rsidRPr="00AF3A30">
        <w:rPr>
          <w:rFonts w:ascii="Times New Roman" w:hAnsi="Times New Roman" w:cs="Times New Roman"/>
          <w:b/>
          <w:bCs/>
          <w:color w:val="auto"/>
          <w:sz w:val="24"/>
          <w:szCs w:val="24"/>
        </w:rPr>
        <w:t>Сведения о проекте акта</w:t>
      </w:r>
      <w:r w:rsidR="0065319D" w:rsidRPr="00AF3A30">
        <w:rPr>
          <w:rFonts w:ascii="Times New Roman" w:hAnsi="Times New Roman" w:cs="Times New Roman"/>
          <w:b/>
          <w:bCs/>
          <w:color w:val="auto"/>
          <w:sz w:val="24"/>
          <w:szCs w:val="24"/>
        </w:rPr>
        <w:t xml:space="preserve"> </w:t>
      </w:r>
      <w:bookmarkStart w:id="0" w:name="_Hlk135156885"/>
      <w:r w:rsidR="00D92F5C" w:rsidRPr="00AF3A30">
        <w:rPr>
          <w:rFonts w:ascii="Times New Roman" w:hAnsi="Times New Roman" w:cs="Times New Roman"/>
          <w:b/>
          <w:bCs/>
          <w:color w:val="auto"/>
          <w:sz w:val="24"/>
          <w:szCs w:val="24"/>
        </w:rPr>
        <w:t xml:space="preserve">и </w:t>
      </w:r>
      <w:r w:rsidR="0065319D" w:rsidRPr="00AF3A30">
        <w:rPr>
          <w:rFonts w:ascii="Times New Roman" w:hAnsi="Times New Roman" w:cs="Times New Roman"/>
          <w:b/>
          <w:bCs/>
          <w:color w:val="auto"/>
          <w:sz w:val="24"/>
          <w:szCs w:val="24"/>
        </w:rPr>
        <w:t>степен</w:t>
      </w:r>
      <w:r w:rsidR="00D92F5C" w:rsidRPr="00AF3A30">
        <w:rPr>
          <w:rFonts w:ascii="Times New Roman" w:hAnsi="Times New Roman" w:cs="Times New Roman"/>
          <w:b/>
          <w:bCs/>
          <w:color w:val="auto"/>
          <w:sz w:val="24"/>
          <w:szCs w:val="24"/>
        </w:rPr>
        <w:t>и</w:t>
      </w:r>
      <w:r w:rsidR="0065319D" w:rsidRPr="00AF3A30">
        <w:rPr>
          <w:rFonts w:ascii="Times New Roman" w:hAnsi="Times New Roman" w:cs="Times New Roman"/>
          <w:b/>
          <w:bCs/>
          <w:color w:val="auto"/>
          <w:sz w:val="24"/>
          <w:szCs w:val="24"/>
        </w:rPr>
        <w:t xml:space="preserve"> </w:t>
      </w:r>
      <w:r w:rsidR="00BF50A6" w:rsidRPr="00AF3A30">
        <w:rPr>
          <w:rFonts w:ascii="Times New Roman" w:hAnsi="Times New Roman" w:cs="Times New Roman"/>
          <w:b/>
          <w:bCs/>
          <w:color w:val="auto"/>
          <w:sz w:val="24"/>
          <w:szCs w:val="24"/>
        </w:rPr>
        <w:t xml:space="preserve">его </w:t>
      </w:r>
      <w:r w:rsidR="0065319D" w:rsidRPr="00AF3A30">
        <w:rPr>
          <w:rFonts w:ascii="Times New Roman" w:hAnsi="Times New Roman" w:cs="Times New Roman"/>
          <w:b/>
          <w:bCs/>
          <w:color w:val="auto"/>
          <w:sz w:val="24"/>
          <w:szCs w:val="24"/>
        </w:rPr>
        <w:t>регулирующего воздействия</w:t>
      </w:r>
      <w:bookmarkEnd w:id="0"/>
    </w:p>
    <w:p w14:paraId="744AB790" w14:textId="77777777" w:rsidR="001C5A67" w:rsidRPr="00AF3A30"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AF3A30">
        <w:rPr>
          <w:rFonts w:ascii="Times New Roman" w:hAnsi="Times New Roman" w:cs="Times New Roman"/>
          <w:color w:val="auto"/>
        </w:rPr>
        <w:t>3.2</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AF3A30" w14:paraId="09379008" w14:textId="77777777" w:rsidTr="00CC13C4">
        <w:tc>
          <w:tcPr>
            <w:tcW w:w="1413" w:type="dxa"/>
          </w:tcPr>
          <w:p w14:paraId="7170F6C9" w14:textId="5507A0AB"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 xml:space="preserve">Наличие </w:t>
            </w:r>
            <w:r w:rsidR="00E36B64" w:rsidRPr="00AF3A30">
              <w:rPr>
                <w:b/>
                <w:bCs/>
                <w:color w:val="000000" w:themeColor="text1"/>
                <w:szCs w:val="24"/>
              </w:rPr>
              <w:br/>
            </w:r>
            <w:r w:rsidRPr="00AF3A30">
              <w:rPr>
                <w:b/>
                <w:bCs/>
                <w:color w:val="000000" w:themeColor="text1"/>
                <w:szCs w:val="24"/>
              </w:rPr>
              <w:t>в проекте акта ОТ</w:t>
            </w:r>
          </w:p>
        </w:tc>
        <w:tc>
          <w:tcPr>
            <w:tcW w:w="7087" w:type="dxa"/>
          </w:tcPr>
          <w:p w14:paraId="15B87761"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Критерий</w:t>
            </w:r>
          </w:p>
        </w:tc>
        <w:tc>
          <w:tcPr>
            <w:tcW w:w="1701" w:type="dxa"/>
          </w:tcPr>
          <w:p w14:paraId="60C88F8A"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Поле для выбора ответа</w:t>
            </w:r>
          </w:p>
        </w:tc>
      </w:tr>
      <w:tr w:rsidR="001C5A67" w:rsidRPr="00AF3A30" w14:paraId="6A851A3C" w14:textId="77777777" w:rsidTr="00CC13C4">
        <w:trPr>
          <w:trHeight w:val="1200"/>
        </w:trPr>
        <w:tc>
          <w:tcPr>
            <w:tcW w:w="1413" w:type="dxa"/>
            <w:vMerge w:val="restart"/>
          </w:tcPr>
          <w:p w14:paraId="339D2FCA" w14:textId="77777777" w:rsidR="001C5A67" w:rsidRPr="00AF3A30" w:rsidRDefault="001C5A67" w:rsidP="00ED35B5">
            <w:pPr>
              <w:spacing w:before="120" w:after="120"/>
              <w:rPr>
                <w:b/>
                <w:szCs w:val="24"/>
              </w:rPr>
            </w:pPr>
            <w:r w:rsidRPr="00AF3A30">
              <w:rPr>
                <w:b/>
                <w:szCs w:val="24"/>
              </w:rPr>
              <w:t>Есть</w:t>
            </w:r>
          </w:p>
        </w:tc>
        <w:tc>
          <w:tcPr>
            <w:tcW w:w="7087" w:type="dxa"/>
          </w:tcPr>
          <w:p w14:paraId="303F2AA8" w14:textId="77777777" w:rsidR="001C5A67" w:rsidRPr="00AF3A30" w:rsidRDefault="001C5A67" w:rsidP="00ED35B5">
            <w:pPr>
              <w:spacing w:before="120" w:after="120"/>
              <w:rPr>
                <w:szCs w:val="24"/>
              </w:rPr>
            </w:pPr>
            <w:r w:rsidRPr="00AF3A30">
              <w:rPr>
                <w:szCs w:val="24"/>
              </w:rPr>
              <w:t xml:space="preserve">Затраты субъектов регулирования на соблюдение </w:t>
            </w:r>
            <w:r w:rsidR="00D9156F" w:rsidRPr="00AF3A30">
              <w:rPr>
                <w:szCs w:val="24"/>
              </w:rPr>
              <w:t>обязательных требований</w:t>
            </w:r>
            <w:r w:rsidRPr="00AF3A30">
              <w:rPr>
                <w:szCs w:val="24"/>
              </w:rPr>
              <w:t xml:space="preserve"> за 6 лет с предполагаемой даты вступления в силу проекта акта составят </w:t>
            </w:r>
            <w:r w:rsidR="00982D1C" w:rsidRPr="00AF3A30">
              <w:rPr>
                <w:szCs w:val="24"/>
              </w:rPr>
              <w:t xml:space="preserve">от 300 млн до </w:t>
            </w:r>
            <w:r w:rsidRPr="00AF3A30">
              <w:rPr>
                <w:szCs w:val="24"/>
              </w:rPr>
              <w:t>3 млрд руб</w:t>
            </w:r>
            <w:r w:rsidR="004012BA" w:rsidRPr="00AF3A30">
              <w:rPr>
                <w:szCs w:val="24"/>
              </w:rPr>
              <w:t>лей</w:t>
            </w:r>
          </w:p>
          <w:p w14:paraId="02543372" w14:textId="1D1ED466" w:rsidR="001C5A67" w:rsidRPr="00AF3A30" w:rsidRDefault="001C5A67" w:rsidP="00ED35B5">
            <w:pPr>
              <w:spacing w:before="120" w:after="120"/>
              <w:rPr>
                <w:szCs w:val="24"/>
              </w:rPr>
            </w:pPr>
            <w:r w:rsidRPr="00AF3A30">
              <w:rPr>
                <w:i/>
                <w:iCs/>
                <w:color w:val="808080" w:themeColor="background1" w:themeShade="80"/>
                <w:szCs w:val="24"/>
              </w:rPr>
              <w:t xml:space="preserve">(в соответствии с расчетом в </w:t>
            </w:r>
            <w:hyperlink w:anchor="_4._Анализ_затрат" w:history="1">
              <w:r w:rsidR="00A93ADF"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1701" w:type="dxa"/>
          </w:tcPr>
          <w:p w14:paraId="3546B738" w14:textId="77777777" w:rsidR="001C5A67" w:rsidRDefault="00000000" w:rsidP="00D27E3C">
            <w:pPr>
              <w:rPr>
                <w:szCs w:val="24"/>
                <w:lang w:val="en-US"/>
              </w:rPr>
            </w:pPr>
            <w:r w:rsidR="0067035A" w:rsidRPr="00AF3A30">
              <w:rPr>
                <w:szCs w:val="24"/>
              </w:rPr>
              <w:t/>
            </w:r>
          </w:p>
          <w:p w14:paraId="734649AB" w14:textId="1EBF82F6" w:rsidR="00BC2AA7" w:rsidRPr="00BC2AA7" w:rsidRDefault="00BC2AA7" w:rsidP="00D27E3C">
            <w:pPr>
              <w:rPr>
                <w:szCs w:val="24"/>
                <w:lang w:val="en-US"/>
              </w:rPr>
            </w:pPr>
          </w:p>
        </w:tc>
      </w:tr>
      <w:tr w:rsidR="001C5A67" w:rsidRPr="00AF3A30" w14:paraId="6473D82C" w14:textId="77777777" w:rsidTr="00CC13C4">
        <w:trPr>
          <w:trHeight w:val="1286"/>
        </w:trPr>
        <w:tc>
          <w:tcPr>
            <w:tcW w:w="1413" w:type="dxa"/>
            <w:vMerge/>
          </w:tcPr>
          <w:p w14:paraId="0F4C5CF8" w14:textId="77777777" w:rsidR="001C5A67" w:rsidRPr="00AF3A30" w:rsidRDefault="001C5A67" w:rsidP="00ED35B5">
            <w:pPr>
              <w:spacing w:before="120" w:after="120"/>
              <w:rPr>
                <w:szCs w:val="24"/>
              </w:rPr>
            </w:pPr>
          </w:p>
        </w:tc>
        <w:tc>
          <w:tcPr>
            <w:tcW w:w="7087" w:type="dxa"/>
          </w:tcPr>
          <w:p w14:paraId="7F976284" w14:textId="49D5A268" w:rsidR="001C5A67" w:rsidRPr="00AF3A30" w:rsidRDefault="001C5A67" w:rsidP="00ED35B5">
            <w:pPr>
              <w:spacing w:before="120" w:after="120"/>
              <w:rPr>
                <w:szCs w:val="24"/>
              </w:rPr>
            </w:pPr>
            <w:r w:rsidRPr="00AF3A30">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AF3A30">
              <w:rPr>
                <w:szCs w:val="24"/>
              </w:rPr>
              <w:br/>
            </w:r>
            <w:r w:rsidRPr="00AF3A30">
              <w:rPr>
                <w:szCs w:val="24"/>
              </w:rPr>
              <w:t>при подкомиссии Правительственной комиссии по проведению</w:t>
            </w:r>
            <w:r w:rsidR="00627B65" w:rsidRPr="00AF3A30">
              <w:rPr>
                <w:szCs w:val="24"/>
              </w:rPr>
              <w:t xml:space="preserve"> административной реформы и</w:t>
            </w:r>
            <w:r w:rsidRPr="00AF3A30">
              <w:rPr>
                <w:szCs w:val="24"/>
              </w:rPr>
              <w:t xml:space="preserve"> Министерством экономического развития Российской Федерации</w:t>
            </w:r>
          </w:p>
        </w:tc>
        <w:tc>
          <w:tcPr>
            <w:tcW w:w="1701" w:type="dxa"/>
          </w:tcPr>
          <w:p w14:paraId="2BCE0FAE" w14:textId="77777777" w:rsidR="001C5A67" w:rsidRDefault="00000000" w:rsidP="00D27E3C">
            <w:pPr>
              <w:rPr>
                <w:szCs w:val="24"/>
                <w:lang w:val="en-US"/>
              </w:rPr>
            </w:pPr>
            <w:r w:rsidR="0067035A" w:rsidRPr="00AF3A30">
              <w:rPr>
                <w:szCs w:val="24"/>
              </w:rPr>
              <w:t/>
            </w:r>
          </w:p>
          <w:p w14:paraId="6DAB6CA5" w14:textId="5CD452EA" w:rsidR="00BC2AA7" w:rsidRPr="00BC2AA7" w:rsidRDefault="00BC2AA7" w:rsidP="00D27E3C">
            <w:pPr>
              <w:rPr>
                <w:szCs w:val="24"/>
                <w:lang w:val="en-US"/>
              </w:rPr>
            </w:pPr>
          </w:p>
        </w:tc>
      </w:tr>
      <w:tr w:rsidR="001C5A67" w:rsidRPr="00AF3A30" w14:paraId="4224F282" w14:textId="77777777" w:rsidTr="00CC13C4">
        <w:tc>
          <w:tcPr>
            <w:tcW w:w="1413" w:type="dxa"/>
          </w:tcPr>
          <w:p w14:paraId="4B38EEEB" w14:textId="77777777" w:rsidR="001C5A67" w:rsidRPr="00AF3A30" w:rsidRDefault="001C5A67" w:rsidP="00767447">
            <w:pPr>
              <w:spacing w:before="120" w:after="120"/>
              <w:rPr>
                <w:b/>
                <w:szCs w:val="24"/>
              </w:rPr>
            </w:pPr>
            <w:r w:rsidRPr="00AF3A30">
              <w:rPr>
                <w:b/>
                <w:szCs w:val="24"/>
              </w:rPr>
              <w:t>Нет</w:t>
            </w:r>
          </w:p>
        </w:tc>
        <w:tc>
          <w:tcPr>
            <w:tcW w:w="7087" w:type="dxa"/>
          </w:tcPr>
          <w:p w14:paraId="62328C87" w14:textId="2DC495F3" w:rsidR="001C5A67" w:rsidRPr="00AF3A30" w:rsidRDefault="001C5A67" w:rsidP="000E1274">
            <w:pPr>
              <w:spacing w:before="120" w:after="120"/>
              <w:rPr>
                <w:szCs w:val="24"/>
              </w:rPr>
            </w:pPr>
            <w:r w:rsidRPr="00AF3A30">
              <w:rPr>
                <w:szCs w:val="24"/>
              </w:rPr>
              <w:t xml:space="preserve">Проект акта </w:t>
            </w:r>
            <w:r w:rsidR="00A50C3B" w:rsidRPr="00AF3A30">
              <w:rPr>
                <w:szCs w:val="24"/>
              </w:rPr>
              <w:t>изменяет</w:t>
            </w:r>
            <w:r w:rsidR="00ED35B5" w:rsidRPr="00AF3A30">
              <w:rPr>
                <w:szCs w:val="24"/>
              </w:rPr>
              <w:t xml:space="preserve"> положения</w:t>
            </w:r>
            <w:r w:rsidR="00254191" w:rsidRPr="00AF3A30">
              <w:rPr>
                <w:szCs w:val="24"/>
              </w:rPr>
              <w:t>,</w:t>
            </w:r>
            <w:r w:rsidR="00ED35B5" w:rsidRPr="00AF3A30">
              <w:rPr>
                <w:szCs w:val="24"/>
              </w:rPr>
              <w:t xml:space="preserve"> ранее предусмотренны</w:t>
            </w:r>
            <w:r w:rsidR="00355F50" w:rsidRPr="00AF3A30">
              <w:rPr>
                <w:szCs w:val="24"/>
              </w:rPr>
              <w:t>е</w:t>
            </w:r>
            <w:r w:rsidR="00ED35B5" w:rsidRPr="00AF3A30">
              <w:rPr>
                <w:szCs w:val="24"/>
              </w:rPr>
              <w:t xml:space="preserve"> законодательством Российской Федерации и иными нормативными правовыми актами Российской Федерации</w:t>
            </w:r>
            <w:r w:rsidR="00D003BF" w:rsidRPr="00AF3A30">
              <w:rPr>
                <w:szCs w:val="24"/>
              </w:rPr>
              <w:t xml:space="preserve"> </w:t>
            </w:r>
            <w:r w:rsidR="00E36B64" w:rsidRPr="00AF3A30">
              <w:rPr>
                <w:szCs w:val="24"/>
              </w:rPr>
              <w:br/>
            </w:r>
            <w:r w:rsidR="00D003BF" w:rsidRPr="00AF3A30">
              <w:rPr>
                <w:szCs w:val="24"/>
              </w:rPr>
              <w:t>и содержащие</w:t>
            </w:r>
            <w:r w:rsidR="00ED35B5" w:rsidRPr="00AF3A30">
              <w:rPr>
                <w:szCs w:val="24"/>
              </w:rPr>
              <w:t xml:space="preserve"> обязанности, запреты и ограничения </w:t>
            </w:r>
            <w:r w:rsidR="000E1274" w:rsidRPr="00AF3A30">
              <w:rPr>
                <w:szCs w:val="24"/>
              </w:rPr>
              <w:t>для субъектов регулирования</w:t>
            </w:r>
            <w:r w:rsidR="00ED35B5" w:rsidRPr="00AF3A30">
              <w:rPr>
                <w:szCs w:val="24"/>
              </w:rPr>
              <w:t xml:space="preserve">, способствует </w:t>
            </w:r>
            <w:r w:rsidR="00355F50" w:rsidRPr="00AF3A30">
              <w:rPr>
                <w:szCs w:val="24"/>
              </w:rPr>
              <w:t>их установлению</w:t>
            </w:r>
            <w:r w:rsidR="00627B65" w:rsidRPr="00AF3A30">
              <w:rPr>
                <w:szCs w:val="24"/>
              </w:rPr>
              <w:t>,</w:t>
            </w:r>
            <w:r w:rsidR="00355F50" w:rsidRPr="00AF3A30">
              <w:rPr>
                <w:szCs w:val="24"/>
              </w:rPr>
              <w:t xml:space="preserve"> и (или) </w:t>
            </w:r>
            <w:r w:rsidR="003F69E8" w:rsidRPr="00AF3A30">
              <w:rPr>
                <w:szCs w:val="24"/>
              </w:rPr>
              <w:t>приводит</w:t>
            </w:r>
            <w:r w:rsidR="00355F50" w:rsidRPr="00AF3A30">
              <w:rPr>
                <w:szCs w:val="24"/>
              </w:rPr>
              <w:t xml:space="preserve"> </w:t>
            </w:r>
            <w:r w:rsidR="00E36B64" w:rsidRPr="00AF3A30">
              <w:rPr>
                <w:szCs w:val="24"/>
              </w:rPr>
              <w:br/>
            </w:r>
            <w:r w:rsidR="00355F50" w:rsidRPr="00AF3A30">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AF3A30">
              <w:rPr>
                <w:szCs w:val="24"/>
              </w:rPr>
              <w:t xml:space="preserve">субъектов </w:t>
            </w:r>
            <w:r w:rsidR="000E1274" w:rsidRPr="00AF3A30">
              <w:rPr>
                <w:szCs w:val="24"/>
              </w:rPr>
              <w:lastRenderedPageBreak/>
              <w:t>регулирования</w:t>
            </w:r>
            <w:r w:rsidR="00355F50" w:rsidRPr="00AF3A30">
              <w:rPr>
                <w:szCs w:val="24"/>
              </w:rPr>
              <w:t xml:space="preserve">, и (или) </w:t>
            </w:r>
            <w:r w:rsidR="003F69E8" w:rsidRPr="00AF3A30">
              <w:rPr>
                <w:szCs w:val="24"/>
              </w:rPr>
              <w:t>изменяет положения, устанавливающие</w:t>
            </w:r>
            <w:r w:rsidR="00355F50" w:rsidRPr="00AF3A30">
              <w:rPr>
                <w:szCs w:val="24"/>
              </w:rPr>
              <w:t xml:space="preserve"> </w:t>
            </w:r>
            <w:r w:rsidR="00254191" w:rsidRPr="00AF3A30">
              <w:rPr>
                <w:szCs w:val="24"/>
              </w:rPr>
              <w:t xml:space="preserve">требования к осуществлению полномочий органов государственной власти субъектов Российской Федерации </w:t>
            </w:r>
            <w:r w:rsidR="00E36B64" w:rsidRPr="00AF3A30">
              <w:rPr>
                <w:szCs w:val="24"/>
              </w:rPr>
              <w:br/>
            </w:r>
            <w:r w:rsidR="00254191" w:rsidRPr="00AF3A30">
              <w:rPr>
                <w:szCs w:val="24"/>
              </w:rPr>
              <w:t xml:space="preserve">по предметам совместного ведения Российской Федерации </w:t>
            </w:r>
            <w:r w:rsidR="00E36B64" w:rsidRPr="00AF3A30">
              <w:rPr>
                <w:szCs w:val="24"/>
              </w:rPr>
              <w:br/>
            </w:r>
            <w:r w:rsidR="00254191" w:rsidRPr="00AF3A30">
              <w:rPr>
                <w:szCs w:val="24"/>
              </w:rPr>
              <w:t>и субъектов Российской Федерации и осуществлению полномочий органов местного самоуправления</w:t>
            </w:r>
            <w:r w:rsidR="00AF3994" w:rsidRPr="00AF3A30">
              <w:rPr>
                <w:szCs w:val="24"/>
              </w:rPr>
              <w:t>,</w:t>
            </w:r>
            <w:r w:rsidR="00254191" w:rsidRPr="00AF3A30">
              <w:rPr>
                <w:szCs w:val="24"/>
              </w:rPr>
              <w:t xml:space="preserve"> </w:t>
            </w:r>
            <w:r w:rsidR="00355F50" w:rsidRPr="00AF3A30">
              <w:rPr>
                <w:szCs w:val="24"/>
              </w:rPr>
              <w:t xml:space="preserve">ранее предусмотренные законодательством Российской Федерации </w:t>
            </w:r>
            <w:r w:rsidR="00E36B64" w:rsidRPr="00AF3A30">
              <w:rPr>
                <w:szCs w:val="24"/>
              </w:rPr>
              <w:br/>
            </w:r>
            <w:r w:rsidR="00355F50" w:rsidRPr="00AF3A30">
              <w:rPr>
                <w:szCs w:val="24"/>
              </w:rPr>
              <w:t xml:space="preserve">и иными нормативными правовыми актами </w:t>
            </w:r>
            <w:r w:rsidR="00E36B64" w:rsidRPr="00AF3A30">
              <w:rPr>
                <w:szCs w:val="24"/>
              </w:rPr>
              <w:br/>
            </w:r>
            <w:r w:rsidR="00355F50" w:rsidRPr="00AF3A30">
              <w:rPr>
                <w:szCs w:val="24"/>
              </w:rPr>
              <w:t>Российской Федерации</w:t>
            </w:r>
          </w:p>
        </w:tc>
        <w:tc>
          <w:tcPr>
            <w:tcW w:w="1701" w:type="dxa"/>
          </w:tcPr>
          <w:p w14:paraId="72105480" w14:textId="77777777" w:rsidR="001C5A67" w:rsidRDefault="00000000" w:rsidP="00D27E3C">
            <w:pPr>
              <w:rPr>
                <w:szCs w:val="24"/>
                <w:lang w:val="en-US"/>
              </w:rPr>
            </w:pPr>
            <w:r w:rsidR="0067035A" w:rsidRPr="00AF3A30">
              <w:rPr>
                <w:szCs w:val="24"/>
              </w:rPr>
              <w:t>Х</w:t>
            </w:r>
          </w:p>
          <w:p w14:paraId="48460B1B" w14:textId="2EBCD57A" w:rsidR="00BC2AA7" w:rsidRPr="00BC2AA7" w:rsidRDefault="00BC2AA7" w:rsidP="00D27E3C">
            <w:pPr>
              <w:rPr>
                <w:b/>
                <w:bCs/>
                <w:szCs w:val="24"/>
                <w:lang w:val="en-US"/>
              </w:rPr>
            </w:pPr>
          </w:p>
        </w:tc>
      </w:tr>
    </w:tbl>
    <w:p w14:paraId="5F55A9B7" w14:textId="77777777" w:rsidR="001C5A67" w:rsidRPr="00AF3A30" w:rsidRDefault="001C5A67" w:rsidP="000F71D2">
      <w:pPr>
        <w:keepNext/>
        <w:keepLines/>
        <w:spacing w:before="120" w:after="120"/>
        <w:outlineLvl w:val="2"/>
        <w:rPr>
          <w:rFonts w:eastAsiaTheme="majorEastAsia"/>
          <w:szCs w:val="24"/>
        </w:rPr>
      </w:pPr>
    </w:p>
    <w:p w14:paraId="385122CE" w14:textId="77777777" w:rsidR="00BB071F" w:rsidRPr="00AF3A30"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AF3A30">
        <w:rPr>
          <w:rFonts w:ascii="Times New Roman" w:hAnsi="Times New Roman" w:cs="Times New Roman"/>
          <w:color w:val="auto"/>
        </w:rPr>
        <w:t>3</w:t>
      </w:r>
      <w:r w:rsidR="00BB071F" w:rsidRPr="00AF3A30">
        <w:rPr>
          <w:rFonts w:ascii="Times New Roman" w:hAnsi="Times New Roman" w:cs="Times New Roman"/>
          <w:color w:val="auto"/>
        </w:rPr>
        <w:t>.</w:t>
      </w:r>
      <w:r w:rsidR="00981D0C" w:rsidRPr="00AF3A30">
        <w:rPr>
          <w:rFonts w:ascii="Times New Roman" w:hAnsi="Times New Roman" w:cs="Times New Roman"/>
          <w:color w:val="auto"/>
        </w:rPr>
        <w:t>5</w:t>
      </w:r>
      <w:r w:rsidR="001A7ADD" w:rsidRPr="00AF3A30">
        <w:rPr>
          <w:rFonts w:ascii="Times New Roman" w:hAnsi="Times New Roman" w:cs="Times New Roman"/>
          <w:color w:val="auto"/>
        </w:rPr>
        <w:t>.</w:t>
      </w:r>
      <w:r w:rsidR="00BB071F" w:rsidRPr="00AF3A30">
        <w:rPr>
          <w:rFonts w:ascii="Times New Roman" w:hAnsi="Times New Roman" w:cs="Times New Roman"/>
          <w:color w:val="auto"/>
        </w:rPr>
        <w:t xml:space="preserve"> Новые (изменяемые) </w:t>
      </w:r>
      <w:r w:rsidR="00F16D1E" w:rsidRPr="00AF3A30">
        <w:rPr>
          <w:rFonts w:ascii="Times New Roman" w:hAnsi="Times New Roman" w:cs="Times New Roman"/>
          <w:color w:val="auto"/>
        </w:rPr>
        <w:t>обязательные требования</w:t>
      </w:r>
      <w:r w:rsidR="00BB071F" w:rsidRPr="00AF3A30">
        <w:rPr>
          <w:rFonts w:ascii="Times New Roman" w:hAnsi="Times New Roman" w:cs="Times New Roman"/>
          <w:color w:val="auto"/>
        </w:rPr>
        <w:t xml:space="preserve">, иные обязанности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или ограничения, преимущества для субъектов</w:t>
      </w:r>
      <w:r w:rsidR="001B031B" w:rsidRPr="00AF3A30">
        <w:rPr>
          <w:rFonts w:ascii="Times New Roman" w:hAnsi="Times New Roman" w:cs="Times New Roman"/>
          <w:color w:val="auto"/>
        </w:rPr>
        <w:t xml:space="preserve"> регулирования</w:t>
      </w:r>
      <w:r w:rsidR="00BB071F" w:rsidRPr="00AF3A30">
        <w:rPr>
          <w:rFonts w:ascii="Times New Roman" w:hAnsi="Times New Roman" w:cs="Times New Roman"/>
          <w:color w:val="auto"/>
        </w:rPr>
        <w:t xml:space="preserve">, информация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 xml:space="preserve">об отмене </w:t>
      </w:r>
      <w:r w:rsidR="003646F5" w:rsidRPr="00AF3A30">
        <w:rPr>
          <w:rFonts w:ascii="Times New Roman" w:hAnsi="Times New Roman" w:cs="Times New Roman"/>
          <w:color w:val="auto"/>
        </w:rPr>
        <w:t>требований</w:t>
      </w:r>
      <w:r w:rsidR="00BB071F" w:rsidRPr="00AF3A30">
        <w:rPr>
          <w:rFonts w:ascii="Times New Roman" w:hAnsi="Times New Roman" w:cs="Times New Roman"/>
          <w:color w:val="auto"/>
        </w:rPr>
        <w:t>, иных обязанностей или ограничений для субъектов</w:t>
      </w:r>
      <w:r w:rsidR="001B031B" w:rsidRPr="00AF3A30">
        <w:rPr>
          <w:rFonts w:ascii="Times New Roman" w:hAnsi="Times New Roman" w:cs="Times New Roman"/>
          <w:color w:val="auto"/>
        </w:rPr>
        <w:t xml:space="preserve"> регулирования</w:t>
      </w:r>
      <w:r w:rsidR="00B15881" w:rsidRPr="00AF3A30">
        <w:rPr>
          <w:rFonts w:ascii="Times New Roman" w:hAnsi="Times New Roman" w:cs="Times New Roman"/>
          <w:color w:val="auto"/>
        </w:rPr>
        <w:t>:</w:t>
      </w:r>
    </w:p>
    <w:p w14:paraId="1BB1032B" w14:textId="77777777" w:rsidR="00BB071F" w:rsidRPr="00AF3A30"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AF3A30" w14:paraId="73C95056" w14:textId="77777777" w:rsidTr="00CC13C4">
        <w:tc>
          <w:tcPr>
            <w:tcW w:w="10201" w:type="dxa"/>
          </w:tcPr>
          <w:p w14:paraId="309F2101" w14:textId="77777777" w:rsidR="00BB071F" w:rsidRDefault="00000000" w:rsidP="00AF3A30">
            <w:pPr>
              <w:jc w:val="both"/>
              <w:rPr>
                <w:sz w:val="24"/>
                <w:szCs w:val="24"/>
                <w:lang w:val="en-US"/>
              </w:rPr>
            </w:pPr>
            <w:r w:rsidR="0067035A" w:rsidRPr="00AF3A30">
              <w:rPr>
                <w:sz w:val="24"/>
                <w:szCs w:val="24"/>
              </w:rPr>
              <w:t>Согласно письму Минэкономразвития России от 7 мая 2026 г. № Д26и-14549 проект постановления не устанавливает и не изменяет обязательные требования. 
Проект постановления уточняет Правила использования ИЭП за плату в части способов взаимодействия участников взаимодействия с ЕСИА при получении сведений из нее за плату: возможность использования организациями, осуществляющими предпринимательскую деятельность и являющимися пользователями ИЭП, для этого иных способов наравне со СМЭВ. Указанным организациям будет представлен выбор: продолжать получать данные с использованием СМЭВ или воспользоваться иными способами.
 Также проект постановления вносит уточнение в определение единицы тарификации получения сведений из ЕСИА. А именно: плата за получение данных из ЕСИА по одному согласию начисляется при первичном обращении организации-пользователя ИЭП в ЕСИА. Далее пользователи ИЭП могут по мере необходимости в рамках уже имеющегося согласия повторно обращаться за данными в ЕСИА без начисления оплаты. Указанные изменения не связаны с изменением размера платы за использование ИЭП.
Одновременно проект постановления предусматривает детализацию формулы, по которой производится калькуляция суммы платежа за расчетный период. А именно: количество единиц тарификации для каждого случая взимания платы за использование инфраструктуры взаимодействия, предусмотренного Правилами использования ИЭП за плату, в расчетный период умножается на установленный указанными Правилами тариф. Полученные значения размера оплаты по случаям взимания платы за использование инфраструктуры взаимодействия суммируются для получения общей суммы платежа за расчетный период. При этом изменение формулы расчета не приводит к росту или уменьшению размера платы. Она по-прежнему будет определяться фактическим объемами использования ИЭП.
</w:t>
            </w:r>
          </w:p>
          <w:p w14:paraId="70D3434A" w14:textId="2744E8B9" w:rsidR="00AF3A30" w:rsidRPr="00AF3A30" w:rsidRDefault="00AF3A30" w:rsidP="00AF3A30">
            <w:pPr>
              <w:jc w:val="both"/>
              <w:rPr>
                <w:rFonts w:ascii="Times New Roman" w:hAnsi="Times New Roman" w:cs="Times New Roman"/>
                <w:sz w:val="24"/>
                <w:szCs w:val="24"/>
                <w:lang w:val="en-US"/>
              </w:rPr>
            </w:pPr>
          </w:p>
        </w:tc>
      </w:tr>
    </w:tbl>
    <w:p w14:paraId="0D1BE729" w14:textId="3585D7A0" w:rsidR="00BB071F" w:rsidRPr="00AF3A30"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AF3A30" w:rsidRDefault="00FE388F" w:rsidP="00FE388F">
      <w:pPr>
        <w:pStyle w:val="a5"/>
        <w:ind w:left="0"/>
        <w:contextualSpacing w:val="0"/>
        <w:jc w:val="center"/>
        <w:rPr>
          <w:i/>
          <w:iCs/>
          <w:color w:val="A6A6A6" w:themeColor="background1" w:themeShade="A6"/>
          <w:szCs w:val="24"/>
        </w:rPr>
      </w:pPr>
    </w:p>
    <w:p w14:paraId="61E97AC5" w14:textId="77777777" w:rsidR="0032303B" w:rsidRPr="00AF3A30"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AF3A30">
        <w:rPr>
          <w:rFonts w:ascii="Times New Roman" w:hAnsi="Times New Roman" w:cs="Times New Roman"/>
          <w:color w:val="auto"/>
        </w:rPr>
        <w:t>3</w:t>
      </w:r>
      <w:r w:rsidR="0032303B" w:rsidRPr="00AF3A30">
        <w:rPr>
          <w:rFonts w:ascii="Times New Roman" w:hAnsi="Times New Roman" w:cs="Times New Roman"/>
          <w:color w:val="auto"/>
        </w:rPr>
        <w:t>.</w:t>
      </w:r>
      <w:r w:rsidRPr="00AF3A30">
        <w:rPr>
          <w:rFonts w:ascii="Times New Roman" w:hAnsi="Times New Roman" w:cs="Times New Roman"/>
          <w:color w:val="auto"/>
        </w:rPr>
        <w:t>7</w:t>
      </w:r>
      <w:r w:rsidR="001A7ADD" w:rsidRPr="00AF3A30">
        <w:rPr>
          <w:rFonts w:ascii="Times New Roman" w:hAnsi="Times New Roman" w:cs="Times New Roman"/>
          <w:color w:val="auto"/>
        </w:rPr>
        <w:t>.</w:t>
      </w:r>
      <w:r w:rsidR="0032303B" w:rsidRPr="00AF3A30">
        <w:rPr>
          <w:rFonts w:ascii="Times New Roman" w:hAnsi="Times New Roman" w:cs="Times New Roman"/>
          <w:color w:val="auto"/>
        </w:rPr>
        <w:t xml:space="preserve"> </w:t>
      </w:r>
      <w:r w:rsidR="00DC6A06" w:rsidRPr="00AF3A30">
        <w:rPr>
          <w:rFonts w:ascii="Times New Roman" w:hAnsi="Times New Roman" w:cs="Times New Roman"/>
          <w:color w:val="auto"/>
        </w:rPr>
        <w:t xml:space="preserve">Перечень видов (групп) </w:t>
      </w:r>
      <w:r w:rsidR="00130BFC" w:rsidRPr="00AF3A30">
        <w:rPr>
          <w:rFonts w:ascii="Times New Roman" w:hAnsi="Times New Roman" w:cs="Times New Roman"/>
          <w:color w:val="auto"/>
        </w:rPr>
        <w:t xml:space="preserve">общественных отношений, затрагиваемых </w:t>
      </w:r>
      <w:r w:rsidR="00DC6A06" w:rsidRPr="00AF3A30">
        <w:rPr>
          <w:rFonts w:ascii="Times New Roman" w:hAnsi="Times New Roman" w:cs="Times New Roman"/>
          <w:color w:val="auto"/>
        </w:rPr>
        <w:t xml:space="preserve">проектируемым </w:t>
      </w:r>
      <w:r w:rsidR="00130BFC" w:rsidRPr="00AF3A30">
        <w:rPr>
          <w:rFonts w:ascii="Times New Roman" w:hAnsi="Times New Roman" w:cs="Times New Roman"/>
          <w:color w:val="auto"/>
        </w:rPr>
        <w:t>регулированием и п</w:t>
      </w:r>
      <w:r w:rsidR="006E345B" w:rsidRPr="00AF3A30">
        <w:rPr>
          <w:rFonts w:ascii="Times New Roman" w:hAnsi="Times New Roman" w:cs="Times New Roman"/>
          <w:color w:val="auto"/>
        </w:rPr>
        <w:t>еречень охраняемых законом ценностей</w:t>
      </w:r>
      <w:r w:rsidR="0032303B" w:rsidRPr="00AF3A30">
        <w:rPr>
          <w:rFonts w:ascii="Times New Roman" w:hAnsi="Times New Roman" w:cs="Times New Roman"/>
          <w:color w:val="auto"/>
        </w:rPr>
        <w:t>:</w:t>
      </w:r>
    </w:p>
    <w:p w14:paraId="5517CB7B" w14:textId="77777777" w:rsidR="0032303B" w:rsidRPr="00AF3A30"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AF3A30" w14:paraId="6FB8917A" w14:textId="77777777" w:rsidTr="00CC13C4">
        <w:tc>
          <w:tcPr>
            <w:tcW w:w="10201" w:type="dxa"/>
          </w:tcPr>
          <w:p w14:paraId="0B50F794" w14:textId="77777777" w:rsidR="0032303B" w:rsidRDefault="00000000" w:rsidP="00AF3A30">
            <w:pPr>
              <w:jc w:val="both"/>
              <w:rPr>
                <w:sz w:val="24"/>
                <w:szCs w:val="24"/>
                <w:lang w:val="en-US"/>
              </w:rPr>
            </w:pPr>
            <w:r w:rsidR="0067035A" w:rsidRPr="00AF3A30">
              <w:rPr>
                <w:sz w:val="24"/>
                <w:szCs w:val="24"/>
              </w:rPr>
              <w:t>Проект постановления затрагивает отношения в сфере использования ИЭП</w:t>
            </w:r>
          </w:p>
          <w:p w14:paraId="0CE60773" w14:textId="44441AB4" w:rsidR="00AF3A30" w:rsidRPr="00AF3A30" w:rsidRDefault="00AF3A30" w:rsidP="00AF3A30">
            <w:pPr>
              <w:jc w:val="both"/>
              <w:rPr>
                <w:rFonts w:ascii="Times New Roman" w:hAnsi="Times New Roman" w:cs="Times New Roman"/>
                <w:sz w:val="24"/>
                <w:szCs w:val="24"/>
                <w:lang w:val="en-US"/>
              </w:rPr>
            </w:pPr>
          </w:p>
        </w:tc>
      </w:tr>
    </w:tbl>
    <w:p w14:paraId="16B1F932" w14:textId="42840A68" w:rsidR="0032303B" w:rsidRPr="00AF3A30"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AF3A30" w:rsidRDefault="00FF5E91" w:rsidP="00FF5E91">
      <w:pPr>
        <w:pStyle w:val="a5"/>
        <w:ind w:left="0"/>
        <w:contextualSpacing w:val="0"/>
        <w:jc w:val="center"/>
        <w:rPr>
          <w:i/>
          <w:iCs/>
          <w:color w:val="A6A6A6" w:themeColor="background1" w:themeShade="A6"/>
          <w:szCs w:val="24"/>
        </w:rPr>
      </w:pPr>
    </w:p>
    <w:p w14:paraId="724685B9" w14:textId="4E681CAF" w:rsidR="004022E4" w:rsidRPr="00AF3A30"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AF3A30">
        <w:rPr>
          <w:rFonts w:ascii="Times New Roman" w:hAnsi="Times New Roman" w:cs="Times New Roman"/>
          <w:color w:val="auto"/>
        </w:rPr>
        <w:t>3.</w:t>
      </w:r>
      <w:r w:rsidR="0003665F" w:rsidRPr="00AF3A30">
        <w:rPr>
          <w:rFonts w:ascii="Times New Roman" w:hAnsi="Times New Roman" w:cs="Times New Roman"/>
          <w:color w:val="auto"/>
        </w:rPr>
        <w:t>8</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Описание причиненного вреда (ущерба) охраняемым законом ценностям </w:t>
      </w:r>
      <w:r w:rsidR="00E36B64" w:rsidRPr="00AF3A30">
        <w:rPr>
          <w:rFonts w:ascii="Times New Roman" w:hAnsi="Times New Roman" w:cs="Times New Roman"/>
          <w:color w:val="auto"/>
        </w:rPr>
        <w:br/>
      </w:r>
      <w:r w:rsidRPr="00AF3A30">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AF3A30"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AF3A30" w14:paraId="53145858" w14:textId="77777777" w:rsidTr="00CC13C4">
        <w:tc>
          <w:tcPr>
            <w:tcW w:w="10201" w:type="dxa"/>
          </w:tcPr>
          <w:p w14:paraId="29BD2EAF" w14:textId="77777777" w:rsidR="004022E4" w:rsidRDefault="00000000" w:rsidP="00AF3A30">
            <w:pPr>
              <w:jc w:val="both"/>
              <w:rPr>
                <w:sz w:val="24"/>
                <w:szCs w:val="24"/>
                <w:lang w:val="en-US"/>
              </w:rPr>
            </w:pPr>
            <w:r w:rsidR="0067035A" w:rsidRPr="00AF3A30">
              <w:rPr>
                <w:sz w:val="24"/>
                <w:szCs w:val="24"/>
              </w:rPr>
              <w:t>Риск отказа пользователей ИЭП за плату от получения сведений из ЕСИА в связи с недостаточным удобством существующего способа получения данных.
Риск начисления платы за повторное обращение к ЕСИА для получения данных с согласия гражданина или юридического лица. 
Риск споров по размеру начисленной платы за использование ИЭП в связи с недостаточной детализацией формулы расчета размера платы. 
</w:t>
            </w:r>
          </w:p>
          <w:p w14:paraId="09EFE441" w14:textId="3D56AE9A" w:rsidR="00AF3A30" w:rsidRPr="00AF3A30" w:rsidRDefault="00AF3A30" w:rsidP="00AF3A30">
            <w:pPr>
              <w:jc w:val="both"/>
              <w:rPr>
                <w:rFonts w:ascii="Times New Roman" w:hAnsi="Times New Roman" w:cs="Times New Roman"/>
                <w:sz w:val="24"/>
                <w:szCs w:val="24"/>
                <w:lang w:val="en-US"/>
              </w:rPr>
            </w:pPr>
          </w:p>
        </w:tc>
      </w:tr>
    </w:tbl>
    <w:p w14:paraId="4E8E13CA" w14:textId="71F729B8" w:rsidR="004022E4" w:rsidRPr="00AF3A30"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AF3A30"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AF3A30">
        <w:rPr>
          <w:rFonts w:ascii="Times New Roman" w:hAnsi="Times New Roman" w:cs="Times New Roman"/>
          <w:color w:val="auto"/>
        </w:rPr>
        <w:t>3</w:t>
      </w:r>
      <w:r w:rsidR="008771C5" w:rsidRPr="00AF3A30">
        <w:rPr>
          <w:rFonts w:ascii="Times New Roman" w:hAnsi="Times New Roman" w:cs="Times New Roman"/>
          <w:color w:val="auto"/>
        </w:rPr>
        <w:t>.</w:t>
      </w:r>
      <w:r w:rsidR="0003665F" w:rsidRPr="00AF3A30">
        <w:rPr>
          <w:rFonts w:ascii="Times New Roman" w:hAnsi="Times New Roman" w:cs="Times New Roman"/>
          <w:color w:val="auto"/>
        </w:rPr>
        <w:t>9</w:t>
      </w:r>
      <w:r w:rsidR="001A7ADD" w:rsidRPr="00AF3A30">
        <w:rPr>
          <w:rFonts w:ascii="Times New Roman" w:hAnsi="Times New Roman" w:cs="Times New Roman"/>
          <w:color w:val="auto"/>
        </w:rPr>
        <w:t>.</w:t>
      </w:r>
      <w:r w:rsidR="008771C5" w:rsidRPr="00AF3A30">
        <w:rPr>
          <w:rFonts w:ascii="Times New Roman" w:hAnsi="Times New Roman" w:cs="Times New Roman"/>
          <w:color w:val="auto"/>
        </w:rPr>
        <w:t xml:space="preserve"> Описание проблемы</w:t>
      </w:r>
      <w:r w:rsidR="00541B68" w:rsidRPr="00AF3A30">
        <w:rPr>
          <w:rFonts w:ascii="Times New Roman" w:hAnsi="Times New Roman" w:cs="Times New Roman"/>
          <w:color w:val="auto"/>
        </w:rPr>
        <w:t>,</w:t>
      </w:r>
      <w:r w:rsidR="00E85005" w:rsidRPr="00AF3A30">
        <w:rPr>
          <w:rFonts w:ascii="Times New Roman" w:hAnsi="Times New Roman" w:cs="Times New Roman"/>
          <w:color w:val="auto"/>
        </w:rPr>
        <w:t xml:space="preserve"> </w:t>
      </w:r>
      <w:r w:rsidRPr="00AF3A30">
        <w:rPr>
          <w:rFonts w:ascii="Times New Roman" w:hAnsi="Times New Roman" w:cs="Times New Roman"/>
          <w:color w:val="auto"/>
        </w:rPr>
        <w:t xml:space="preserve">на решение которой направлен предлагаемый способ регулирования, </w:t>
      </w:r>
      <w:r w:rsidR="008771C5" w:rsidRPr="00AF3A30">
        <w:rPr>
          <w:rFonts w:ascii="Times New Roman" w:hAnsi="Times New Roman" w:cs="Times New Roman"/>
          <w:color w:val="auto"/>
        </w:rPr>
        <w:t>оценка негативных эффектов</w:t>
      </w:r>
      <w:r w:rsidR="00E85005" w:rsidRPr="00AF3A30">
        <w:rPr>
          <w:rFonts w:ascii="Times New Roman" w:hAnsi="Times New Roman" w:cs="Times New Roman"/>
          <w:color w:val="auto"/>
        </w:rPr>
        <w:t xml:space="preserve">, возникающих в связи с наличием </w:t>
      </w:r>
      <w:r w:rsidRPr="00AF3A30">
        <w:rPr>
          <w:rFonts w:ascii="Times New Roman" w:hAnsi="Times New Roman" w:cs="Times New Roman"/>
          <w:color w:val="auto"/>
        </w:rPr>
        <w:t xml:space="preserve">рассматриваемой </w:t>
      </w:r>
      <w:r w:rsidR="00E85005" w:rsidRPr="00AF3A30">
        <w:rPr>
          <w:rFonts w:ascii="Times New Roman" w:hAnsi="Times New Roman" w:cs="Times New Roman"/>
          <w:color w:val="auto"/>
        </w:rPr>
        <w:t>проблемы</w:t>
      </w:r>
      <w:r w:rsidR="008771C5" w:rsidRPr="00AF3A30">
        <w:rPr>
          <w:rFonts w:ascii="Times New Roman" w:hAnsi="Times New Roman" w:cs="Times New Roman"/>
          <w:color w:val="auto"/>
        </w:rPr>
        <w:t>:</w:t>
      </w:r>
    </w:p>
    <w:p w14:paraId="211E112A" w14:textId="77777777" w:rsidR="00D22317" w:rsidRPr="00AF3A30"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AF3A30" w14:paraId="2527FA41" w14:textId="77777777" w:rsidTr="00CC13C4">
        <w:tc>
          <w:tcPr>
            <w:tcW w:w="10201" w:type="dxa"/>
          </w:tcPr>
          <w:p w14:paraId="23E4D00E" w14:textId="77777777" w:rsidR="008771C5" w:rsidRDefault="00000000" w:rsidP="00AF3A30">
            <w:pPr>
              <w:jc w:val="both"/>
              <w:rPr>
                <w:sz w:val="24"/>
                <w:szCs w:val="24"/>
                <w:lang w:val="en-US"/>
              </w:rPr>
            </w:pPr>
            <w:r w:rsidR="0067035A" w:rsidRPr="00AF3A30">
              <w:rPr>
                <w:sz w:val="24"/>
                <w:szCs w:val="24"/>
              </w:rPr>
              <w:t>Правилами использования ИЭП за плату предусмотрен единственный способ получения субъектами сведений из ЕСИА в случаях, установленных подпунктом «д» пункта 2 Правил, утверждённых постановлением Правительства Российской Федерации от 30 октября 2025 г. № 1687, - посредством использования СМЭВ. При этом отсутствует вариативность выбора способов получения данных из ЕСИА у организаций-пользователей ИЭП за плату. 
В правилах использования ИЭП за плату отсутствует уточнение, что при получении данных с согласия гражданина или юридического лица из ЕСИА за единицу расчёта принимается первый успешный сеанс взаимодействия при том, что обращаться за данными в рамках одного согласия можно неоднократно. Отсутствие такого уточнения создает возможность двоякого толкования нормы о том, что считать успешным сеансом, подлежащим оплате.
Правила использования ИЭП за плату устанавливают несколько случаев использования такой инфраструктуры. Действующая формула расчёта платы предусматривает суммирование всех фактов использования ИЭП по предусмотренным случаям с последующим умножением полученной суммы на установленный тариф. Это не дает пользователям ИЭП за плату возможности оценить свои расходы отдельно по каждому случаю взимания платы, предусмотренному Правилами использования ИЭП за плату.
</w:t>
            </w:r>
          </w:p>
          <w:p w14:paraId="19852D4F" w14:textId="2999D49C" w:rsidR="00AF3A30" w:rsidRPr="00AF3A30" w:rsidRDefault="00AF3A30" w:rsidP="00AF3A30">
            <w:pPr>
              <w:jc w:val="both"/>
              <w:rPr>
                <w:rFonts w:ascii="Times New Roman" w:hAnsi="Times New Roman" w:cs="Times New Roman"/>
                <w:sz w:val="24"/>
                <w:szCs w:val="24"/>
                <w:lang w:val="en-US"/>
              </w:rPr>
            </w:pPr>
          </w:p>
        </w:tc>
      </w:tr>
    </w:tbl>
    <w:p w14:paraId="09B85F31" w14:textId="2766229A" w:rsidR="008771C5" w:rsidRPr="00AF3A30"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AF3A30" w:rsidRDefault="007963A3" w:rsidP="007963A3">
      <w:pPr>
        <w:pStyle w:val="a5"/>
        <w:tabs>
          <w:tab w:val="left" w:pos="5308"/>
        </w:tabs>
        <w:spacing w:before="120" w:after="120"/>
        <w:ind w:left="0"/>
        <w:contextualSpacing w:val="0"/>
        <w:rPr>
          <w:i/>
          <w:iCs/>
          <w:color w:val="A6A6A6" w:themeColor="background1" w:themeShade="A6"/>
          <w:szCs w:val="24"/>
        </w:rPr>
      </w:pPr>
      <w:r w:rsidRPr="00AF3A30">
        <w:rPr>
          <w:i/>
          <w:iCs/>
          <w:color w:val="A6A6A6" w:themeColor="background1" w:themeShade="A6"/>
          <w:szCs w:val="24"/>
        </w:rPr>
        <w:tab/>
      </w:r>
    </w:p>
    <w:p w14:paraId="0B5751EF" w14:textId="77777777" w:rsidR="00025658" w:rsidRPr="00AF3A30"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AF3A30">
        <w:rPr>
          <w:rFonts w:ascii="Times New Roman" w:hAnsi="Times New Roman" w:cs="Times New Roman"/>
          <w:color w:val="auto"/>
        </w:rPr>
        <w:lastRenderedPageBreak/>
        <w:t>3</w:t>
      </w:r>
      <w:r w:rsidR="00025658" w:rsidRPr="00AF3A30">
        <w:rPr>
          <w:rFonts w:ascii="Times New Roman" w:hAnsi="Times New Roman" w:cs="Times New Roman"/>
          <w:color w:val="auto"/>
        </w:rPr>
        <w:t>.1</w:t>
      </w:r>
      <w:r w:rsidRPr="00AF3A30">
        <w:rPr>
          <w:rFonts w:ascii="Times New Roman" w:hAnsi="Times New Roman" w:cs="Times New Roman"/>
          <w:color w:val="auto"/>
        </w:rPr>
        <w:t>0</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AF3A30" w14:paraId="6EE53DBD" w14:textId="77777777" w:rsidTr="00CC13C4">
        <w:trPr>
          <w:trHeight w:val="510"/>
        </w:trPr>
        <w:tc>
          <w:tcPr>
            <w:tcW w:w="4903" w:type="dxa"/>
          </w:tcPr>
          <w:p w14:paraId="7EBCDC59" w14:textId="77777777" w:rsidR="00025658" w:rsidRPr="00AF3A30" w:rsidRDefault="00025658" w:rsidP="00DB6B60">
            <w:pPr>
              <w:spacing w:before="120" w:after="120"/>
              <w:jc w:val="both"/>
              <w:rPr>
                <w:b/>
                <w:bCs/>
                <w:szCs w:val="24"/>
              </w:rPr>
            </w:pPr>
            <w:bookmarkStart w:id="13" w:name="_5._Основные_группы"/>
            <w:bookmarkEnd w:id="13"/>
            <w:r w:rsidRPr="00AF3A30">
              <w:rPr>
                <w:b/>
                <w:bCs/>
                <w:szCs w:val="24"/>
              </w:rPr>
              <w:t>Цели предлагаемого регулирования</w:t>
            </w:r>
          </w:p>
        </w:tc>
        <w:tc>
          <w:tcPr>
            <w:tcW w:w="5298" w:type="dxa"/>
          </w:tcPr>
          <w:p w14:paraId="2E5E335D" w14:textId="77777777" w:rsidR="00025658" w:rsidRPr="00AF3A30" w:rsidRDefault="00025658" w:rsidP="00DB6B60">
            <w:pPr>
              <w:spacing w:before="120" w:after="120"/>
              <w:jc w:val="both"/>
              <w:rPr>
                <w:b/>
                <w:bCs/>
                <w:szCs w:val="24"/>
              </w:rPr>
            </w:pPr>
            <w:r w:rsidRPr="00AF3A30">
              <w:rPr>
                <w:b/>
                <w:bCs/>
                <w:szCs w:val="24"/>
              </w:rPr>
              <w:t>Ожидаемый срок достижения цели</w:t>
            </w:r>
          </w:p>
        </w:tc>
      </w:tr>
      <w:tr w:rsidR="00D27E3C" w:rsidRPr="00AF3A30" w14:paraId="5C6B9B71" w14:textId="77777777" w:rsidTr="00FB0BB4">
        <w:trPr>
          <w:trHeight w:val="785"/>
        </w:trPr>
        <w:tc>
          <w:tcPr>
            <w:tcW w:w="4903" w:type="dxa"/>
            <w:vAlign w:val="center"/>
          </w:tcPr>
          <w:p w14:paraId="458AA467"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Обеспечить возможность получения данных из ЕСИА не только посредством СМЭВ, но и иными альтернативными способами. 
Закрепить, что плата за получение данных из ЕСИА по одному согласию начисляется при первичном обращении организации-пользователя ИЭП в ЕСИА. Далее пользователи ИЭП могут по мере необходимости в рамках уже имеющегося согласия обращаться за данными в ЕСИА без взимания платы
Конкретизировать формулу таким образом, чтобы помимо итоговой суммы оплаты был бы виден размер оплаты по каждому случаю взимания платы. 
</w:t>
            </w:r>
          </w:p>
          <w:p w14:paraId="6B7E7C62" w14:textId="6F94B13D" w:rsidR="00AF3A30" w:rsidRPr="00AF3A30" w:rsidRDefault="00AF3A30" w:rsidP="00AF3A30">
            <w:pPr>
              <w:jc w:val="both"/>
              <w:rPr>
                <w:szCs w:val="24"/>
              </w:rPr>
            </w:pPr>
          </w:p>
        </w:tc>
        <w:tc>
          <w:tcPr>
            <w:tcW w:w="5298" w:type="dxa"/>
            <w:vAlign w:val="center"/>
          </w:tcPr>
          <w:p w14:paraId="77EC5EF1"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В течение 6 месяцев с момента вступления постановления в силу
</w:t>
            </w:r>
          </w:p>
          <w:p w14:paraId="6E76BE33" w14:textId="3A727BC5" w:rsidR="00AF3A30" w:rsidRPr="00AF3A30" w:rsidRDefault="00AF3A30" w:rsidP="00AF3A30">
            <w:pPr>
              <w:jc w:val="both"/>
              <w:rPr>
                <w:szCs w:val="24"/>
              </w:rPr>
            </w:pPr>
          </w:p>
        </w:tc>
      </w:tr>
    </w:tbl>
    <w:p w14:paraId="27373411" w14:textId="77777777" w:rsidR="00BF24B1" w:rsidRPr="00AF3A30"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0B4129C8" w14:textId="77777777" w:rsidTr="00CC13C4">
        <w:tc>
          <w:tcPr>
            <w:tcW w:w="10201" w:type="dxa"/>
          </w:tcPr>
          <w:p w14:paraId="35DAB917" w14:textId="77777777" w:rsidR="00BF24B1" w:rsidRDefault="0067035A" w:rsidP="00D27E3C">
            <w:pPr>
              <w:jc w:val="both"/>
              <w:rPr>
                <w:sz w:val="24"/>
                <w:szCs w:val="24"/>
                <w:lang w:val="en-US"/>
              </w:rPr>
            </w:pPr>
            <w:r w:rsidRPr="00AF3A30">
              <w:rPr>
                <w:sz w:val="24"/>
                <w:szCs w:val="24"/>
              </w:rPr>
              <w:t/>
            </w:r>
          </w:p>
          <w:p w14:paraId="0BD526E0" w14:textId="1DEA212A" w:rsidR="00AF3A30" w:rsidRPr="00AF3A30" w:rsidRDefault="00AF3A30" w:rsidP="00D27E3C">
            <w:pPr>
              <w:jc w:val="both"/>
              <w:rPr>
                <w:rFonts w:ascii="Times New Roman" w:hAnsi="Times New Roman" w:cs="Times New Roman"/>
                <w:sz w:val="24"/>
                <w:szCs w:val="24"/>
                <w:lang w:val="en-US"/>
              </w:rPr>
            </w:pPr>
          </w:p>
        </w:tc>
      </w:tr>
    </w:tbl>
    <w:p w14:paraId="5DEC9F4B" w14:textId="5E5C89A8" w:rsidR="00BF24B1" w:rsidRPr="00AF3A30"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AF3A30" w:rsidRDefault="00BF24B1" w:rsidP="00025658">
      <w:pPr>
        <w:pStyle w:val="3"/>
        <w:spacing w:before="120" w:after="120"/>
        <w:rPr>
          <w:rFonts w:ascii="Times New Roman" w:hAnsi="Times New Roman" w:cs="Times New Roman"/>
          <w:color w:val="auto"/>
        </w:rPr>
      </w:pPr>
    </w:p>
    <w:p w14:paraId="1812C7E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w:t>
      </w:r>
      <w:r w:rsidRPr="00AF3A30">
        <w:rPr>
          <w:rFonts w:ascii="Times New Roman" w:hAnsi="Times New Roman" w:cs="Times New Roman"/>
          <w:color w:val="auto"/>
        </w:rPr>
        <w:t>11</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Обоснование соответстви</w:t>
      </w:r>
      <w:r w:rsidR="00340629" w:rsidRPr="00AF3A30">
        <w:rPr>
          <w:rFonts w:ascii="Times New Roman" w:hAnsi="Times New Roman" w:cs="Times New Roman"/>
          <w:color w:val="auto"/>
        </w:rPr>
        <w:t>я</w:t>
      </w:r>
      <w:r w:rsidR="00025658" w:rsidRPr="00AF3A30">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AF3A30" w14:paraId="46DA7A32" w14:textId="77777777" w:rsidTr="00CC13C4">
        <w:tc>
          <w:tcPr>
            <w:tcW w:w="10201" w:type="dxa"/>
          </w:tcPr>
          <w:p w14:paraId="26F9BCEE" w14:textId="77777777" w:rsidR="00025658" w:rsidRDefault="0067035A" w:rsidP="00D27E3C">
            <w:pPr>
              <w:jc w:val="both"/>
              <w:rPr>
                <w:sz w:val="24"/>
                <w:szCs w:val="24"/>
                <w:lang w:val="en-US"/>
              </w:rPr>
            </w:pPr>
            <w:r w:rsidRPr="00AF3A30">
              <w:rPr>
                <w:sz w:val="24"/>
                <w:szCs w:val="24"/>
              </w:rPr>
              <w:t>Проект постановления и устанавливаемые им нормы соответствуют принципам законности, так как обеспечивают правовую определённость, открытость и предсказуемость при реализации статьи 19 Федерального закона "Об организации предоставления государственных и муниципальных услуг".</w:t>
            </w:r>
          </w:p>
          <w:p w14:paraId="238BD797" w14:textId="354F8785" w:rsidR="00AF3A30" w:rsidRPr="00AF3A30" w:rsidRDefault="00AF3A30" w:rsidP="00D27E3C">
            <w:pPr>
              <w:jc w:val="both"/>
              <w:rPr>
                <w:rFonts w:ascii="Times New Roman" w:hAnsi="Times New Roman" w:cs="Times New Roman"/>
                <w:sz w:val="24"/>
                <w:szCs w:val="24"/>
                <w:lang w:val="en-US"/>
              </w:rPr>
            </w:pPr>
          </w:p>
        </w:tc>
      </w:tr>
    </w:tbl>
    <w:p w14:paraId="468EAECC" w14:textId="73531C61" w:rsidR="00025658" w:rsidRPr="00AF3A30"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AF3A30"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.1</w:t>
      </w:r>
      <w:r w:rsidRPr="00AF3A30">
        <w:rPr>
          <w:rFonts w:ascii="Times New Roman" w:hAnsi="Times New Roman" w:cs="Times New Roman"/>
          <w:color w:val="auto"/>
        </w:rPr>
        <w:t>2</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w:t>
      </w:r>
      <w:r w:rsidR="00B20804" w:rsidRPr="00AF3A30">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AF3A30">
        <w:rPr>
          <w:rFonts w:ascii="Times New Roman" w:hAnsi="Times New Roman" w:cs="Times New Roman"/>
          <w:color w:val="auto"/>
        </w:rPr>
        <w:t>:</w:t>
      </w:r>
    </w:p>
    <w:p w14:paraId="29AE62AC"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AF3A30" w14:paraId="2172D124" w14:textId="77777777" w:rsidTr="00CC13C4">
        <w:trPr>
          <w:trHeight w:val="543"/>
        </w:trPr>
        <w:tc>
          <w:tcPr>
            <w:tcW w:w="3902" w:type="dxa"/>
          </w:tcPr>
          <w:p w14:paraId="220C3814" w14:textId="77777777" w:rsidR="00025658" w:rsidRPr="00AF3A30" w:rsidRDefault="00025658" w:rsidP="00DB6B60">
            <w:pPr>
              <w:spacing w:before="120" w:after="120"/>
              <w:jc w:val="both"/>
              <w:rPr>
                <w:b/>
                <w:bCs/>
                <w:szCs w:val="24"/>
              </w:rPr>
            </w:pPr>
            <w:r w:rsidRPr="00AF3A30">
              <w:rPr>
                <w:b/>
                <w:bCs/>
                <w:szCs w:val="24"/>
              </w:rPr>
              <w:t>Индикативные показатели</w:t>
            </w:r>
          </w:p>
        </w:tc>
        <w:tc>
          <w:tcPr>
            <w:tcW w:w="1842" w:type="dxa"/>
          </w:tcPr>
          <w:p w14:paraId="49D017B4" w14:textId="77777777" w:rsidR="00025658" w:rsidRPr="00AF3A30" w:rsidRDefault="00025658" w:rsidP="00DB6B60">
            <w:pPr>
              <w:spacing w:before="120" w:after="120"/>
              <w:jc w:val="both"/>
              <w:rPr>
                <w:b/>
                <w:bCs/>
                <w:szCs w:val="24"/>
              </w:rPr>
            </w:pPr>
            <w:r w:rsidRPr="00AF3A30">
              <w:rPr>
                <w:b/>
                <w:bCs/>
                <w:szCs w:val="24"/>
              </w:rPr>
              <w:t>Единицы измерения индикативных показателей</w:t>
            </w:r>
          </w:p>
        </w:tc>
        <w:tc>
          <w:tcPr>
            <w:tcW w:w="4457" w:type="dxa"/>
          </w:tcPr>
          <w:p w14:paraId="4F2A3652" w14:textId="77777777" w:rsidR="00025658" w:rsidRPr="00AF3A30" w:rsidRDefault="00025658" w:rsidP="00B76AB2">
            <w:pPr>
              <w:spacing w:before="120" w:after="120"/>
              <w:jc w:val="both"/>
              <w:rPr>
                <w:b/>
                <w:bCs/>
                <w:szCs w:val="24"/>
              </w:rPr>
            </w:pPr>
            <w:r w:rsidRPr="00AF3A30">
              <w:rPr>
                <w:b/>
                <w:bCs/>
                <w:szCs w:val="24"/>
              </w:rPr>
              <w:t>Способы расчета индикативных показателей и источники информации</w:t>
            </w:r>
          </w:p>
        </w:tc>
      </w:tr>
      <w:tr w:rsidR="00D27E3C" w:rsidRPr="00AF3A30" w14:paraId="139A4F86" w14:textId="77777777" w:rsidTr="007A58FC">
        <w:trPr>
          <w:trHeight w:val="373"/>
        </w:trPr>
        <w:tc>
          <w:tcPr>
            <w:tcW w:w="3902" w:type="dxa"/>
            <w:vAlign w:val="center"/>
          </w:tcPr>
          <w:p w14:paraId="6493B808"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1.	Количество новых способов получения сведений из ЕСИА за плату (в рамках пп. «д» п. 3 Правил использования ИЭП за плату)
2.	Число запросов на предоставление сведений из ЕСИА с учетом новых способов предоставления данных (в рамках пп. «д» п. 3 Правил использования ИЭП за плату)
3.	Количество обращений пользователей ИЭП по уточнению числа случаев использования ИЭП за плату
4.	Количество обращений пользователей ИЭП по корректировке суммы начисления
</w:t>
            </w:r>
          </w:p>
          <w:p w14:paraId="4CCE1464" w14:textId="2647AE04" w:rsidR="00AF3A30" w:rsidRPr="00AF3A30" w:rsidRDefault="00AF3A30" w:rsidP="00AF3A30">
            <w:pPr>
              <w:jc w:val="both"/>
              <w:rPr>
                <w:szCs w:val="24"/>
              </w:rPr>
            </w:pPr>
          </w:p>
        </w:tc>
        <w:tc>
          <w:tcPr>
            <w:tcW w:w="1842" w:type="dxa"/>
            <w:vAlign w:val="center"/>
          </w:tcPr>
          <w:p w14:paraId="5003705B"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шт.</w:t>
            </w:r>
          </w:p>
          <w:p w14:paraId="18F110A7" w14:textId="43BD0552" w:rsidR="00AF3A30" w:rsidRPr="00AF3A30" w:rsidRDefault="00AF3A30" w:rsidP="00AF3A30">
            <w:pPr>
              <w:jc w:val="both"/>
              <w:rPr>
                <w:szCs w:val="24"/>
              </w:rPr>
            </w:pPr>
          </w:p>
        </w:tc>
        <w:tc>
          <w:tcPr>
            <w:tcW w:w="4457" w:type="dxa"/>
            <w:vAlign w:val="center"/>
          </w:tcPr>
          <w:p w14:paraId="79CDF38C"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1.	Анализируется ежеквартально на основе данных о работе ЕСИА, оператором которой является Минцифры России 
2.	Анализируется ежеквартально на основе данных из подсистемы расчета показателей использования инфраструктуры взаимодействия СМЭВ
3.	Анализируется ежеквартально с использованием сведений об обращениях, поданных посредством федеральной государственной информационной системы «Федеральный ситуационный центр электронного правительства»
4.	Анализируется ежеквартально с использованием сведений об обращениях, поданных посредством федеральной государственной информационной системы «Федеральный ситуационный центр электронного правительства»
</w:t>
            </w:r>
          </w:p>
          <w:p w14:paraId="7318A5B7" w14:textId="60447C91" w:rsidR="00AF3A30" w:rsidRPr="00AF3A30" w:rsidRDefault="00AF3A30" w:rsidP="00AF3A30">
            <w:pPr>
              <w:jc w:val="both"/>
              <w:rPr>
                <w:szCs w:val="24"/>
              </w:rPr>
            </w:pPr>
          </w:p>
        </w:tc>
      </w:tr>
    </w:tbl>
    <w:p w14:paraId="21E98CD7" w14:textId="77777777" w:rsidR="00BF24B1" w:rsidRPr="00AF3A30"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29D4657A" w14:textId="77777777" w:rsidTr="00CC13C4">
        <w:tc>
          <w:tcPr>
            <w:tcW w:w="10201" w:type="dxa"/>
          </w:tcPr>
          <w:p w14:paraId="17CCE0AF" w14:textId="79B7FF3C" w:rsidR="00BF24B1" w:rsidRPr="00AF3A30" w:rsidRDefault="0067035A" w:rsidP="00D27E3C">
            <w:pPr>
              <w:jc w:val="both"/>
              <w:rPr>
                <w:rFonts w:ascii="Times New Roman" w:hAnsi="Times New Roman" w:cs="Times New Roman"/>
                <w:sz w:val="24"/>
                <w:szCs w:val="24"/>
                <w:lang w:val="en-US"/>
              </w:rPr>
            </w:pPr>
            <w:r w:rsidRPr="00AF3A30">
              <w:rPr>
                <w:sz w:val="24"/>
                <w:szCs w:val="24"/>
              </w:rPr>
              <w:t>Показатель «Количество новых способов получения данных из ЕСИА» отражает, какие способы появились.
Если количество запросов на предоставление данных из ЕСИА (с использованием различных способов) возрастет, можно сделать вывод, что организации-пользователи ЭИП за плату применяют разные варианты получения данных.
Если количество обращений организаций-пользователей ИЭП за плату (по уточнению числа случаев использования ИЭП; по корректировке суммы начисления) снизится, это будет означать, что формула расчета и начисление платы стала более понятной для организаций, использующих ИЭП.
</w:t>
            </w:r>
          </w:p>
        </w:tc>
      </w:tr>
      <w:tr w:rsidR="00AF3A30" w:rsidRPr="00AF3A30" w14:paraId="14142E02" w14:textId="77777777" w:rsidTr="00CC13C4">
        <w:tc>
          <w:tcPr>
            <w:tcW w:w="10201" w:type="dxa"/>
          </w:tcPr>
          <w:p w14:paraId="7D7F34A9" w14:textId="77777777" w:rsidR="00AF3A30" w:rsidRPr="00AF3A30" w:rsidRDefault="00AF3A30" w:rsidP="00D27E3C">
            <w:pPr>
              <w:jc w:val="both"/>
              <w:rPr>
                <w:szCs w:val="24"/>
                <w:lang w:val="en-US"/>
              </w:rPr>
            </w:pPr>
          </w:p>
        </w:tc>
      </w:tr>
    </w:tbl>
    <w:p w14:paraId="5445D33C" w14:textId="03522DD3" w:rsidR="00BF24B1" w:rsidRPr="00AF3A30"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AF3A30"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AF3A30"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AF3A30">
        <w:rPr>
          <w:rFonts w:ascii="Times New Roman" w:hAnsi="Times New Roman" w:cs="Times New Roman"/>
          <w:color w:val="auto"/>
        </w:rPr>
        <w:t>3</w:t>
      </w:r>
      <w:r w:rsidR="00FD5A2A" w:rsidRPr="00AF3A30">
        <w:rPr>
          <w:rFonts w:ascii="Times New Roman" w:hAnsi="Times New Roman" w:cs="Times New Roman"/>
          <w:color w:val="auto"/>
        </w:rPr>
        <w:t>.</w:t>
      </w:r>
      <w:r w:rsidRPr="00AF3A30">
        <w:rPr>
          <w:rFonts w:ascii="Times New Roman" w:hAnsi="Times New Roman" w:cs="Times New Roman"/>
          <w:color w:val="auto"/>
        </w:rPr>
        <w:t>13</w:t>
      </w:r>
      <w:r w:rsidR="001A7ADD" w:rsidRPr="00AF3A30">
        <w:rPr>
          <w:rFonts w:ascii="Times New Roman" w:hAnsi="Times New Roman" w:cs="Times New Roman"/>
          <w:color w:val="auto"/>
        </w:rPr>
        <w:t>.</w:t>
      </w:r>
      <w:r w:rsidR="00FD5A2A" w:rsidRPr="00AF3A30">
        <w:rPr>
          <w:rFonts w:ascii="Times New Roman" w:hAnsi="Times New Roman" w:cs="Times New Roman"/>
          <w:color w:val="auto"/>
        </w:rPr>
        <w:t xml:space="preserve"> </w:t>
      </w:r>
      <w:r w:rsidR="00664641" w:rsidRPr="00AF3A30">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AF3A30">
        <w:rPr>
          <w:rFonts w:ascii="Times New Roman" w:hAnsi="Times New Roman" w:cs="Times New Roman"/>
          <w:color w:val="auto"/>
        </w:rPr>
        <w:t>:</w:t>
      </w:r>
    </w:p>
    <w:p w14:paraId="0299B39C" w14:textId="77777777" w:rsidR="00FF5E91" w:rsidRPr="00AF3A30"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AF3A30" w14:paraId="6056D0DE" w14:textId="77777777" w:rsidTr="00CC13C4">
        <w:tc>
          <w:tcPr>
            <w:tcW w:w="10201" w:type="dxa"/>
          </w:tcPr>
          <w:p w14:paraId="5BB516DE" w14:textId="77777777" w:rsidR="00FD5A2A" w:rsidRDefault="0067035A" w:rsidP="00D27E3C">
            <w:pPr>
              <w:jc w:val="both"/>
              <w:rPr>
                <w:sz w:val="24"/>
                <w:szCs w:val="24"/>
                <w:lang w:val="en-US"/>
              </w:rPr>
            </w:pPr>
            <w:r w:rsidRPr="00AF3A30">
              <w:rPr>
                <w:sz w:val="24"/>
                <w:szCs w:val="24"/>
              </w:rPr>
              <w:t>Проектом постановления вносятся изменения в Правила использования инфраструктуры взаимодействия на платной основе, касающиеся информационного обмена с ЕСИА.
Во-первых, предусматривается возможность получать сведения из ЕСИА не только посредством СМЭВ, но и иными способами. Тем самым у пользователей ИЭП за плату может появиться выбор: продолжить использовать СМЭВ или перейти на альтернативные способы.
Во-вторых, для исключения двоякого толкования определения единицы тарификации при получении данных из ЕСИА устанавливается следующий подход: плата за получение сведений из ЕСИА по одному согласию начисляется однократно - при первом обращении организации-пользователя в ЕСИА. При этом не имеет значения, получен ли весь объем данных, предусмотренный согласием, их часть или информация об их отсутствии в ЕСИА. Последующие обращения к данным в рамках уже имеющегося согласия дополнительной оплате не подлежат. Данное уточнение не меняет размер платы - он, как и прежде, определяется фактическими объемами использования ИЭП.
В-третьих, для обеспечения прозрачности начислений и исключения разногласий с организациями, использующими ИЭП за плату, проект постановления детализирует формулу расчета суммы платежа за расчетный период. Расчет предлагается вести раздельно по каждому случаю взимания платы, предусмотренному Правилами использования ИЭП за плату: количество единиц тарификации по конкретному случаю умножается на установленный тариф. Полученные таким образом величины по всем случаям суммируются, формируя общий платеж. Детализация формулы также не приводит ни к росту, ни к снижению размера платы - ее величина по-прежнему зависит от фактических объемов использования ИЭП. 
</w:t>
            </w:r>
          </w:p>
          <w:p w14:paraId="5D8C098A" w14:textId="7119BB67" w:rsidR="00AF3A30" w:rsidRPr="00AF3A30" w:rsidRDefault="00AF3A30" w:rsidP="00D27E3C">
            <w:pPr>
              <w:jc w:val="both"/>
              <w:rPr>
                <w:rFonts w:ascii="Times New Roman" w:hAnsi="Times New Roman" w:cs="Times New Roman"/>
                <w:sz w:val="24"/>
                <w:szCs w:val="24"/>
                <w:lang w:val="en-US"/>
              </w:rPr>
            </w:pPr>
          </w:p>
        </w:tc>
      </w:tr>
    </w:tbl>
    <w:p w14:paraId="7D97CE67" w14:textId="20D19ABE" w:rsidR="00FD5A2A" w:rsidRPr="00AF3A30"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AF3A30" w:rsidRDefault="00FF5E91" w:rsidP="00FC6A62">
      <w:pPr>
        <w:pStyle w:val="a5"/>
        <w:spacing w:before="120" w:after="120"/>
        <w:ind w:left="0"/>
        <w:contextualSpacing w:val="0"/>
        <w:jc w:val="center"/>
        <w:rPr>
          <w:i/>
          <w:iCs/>
          <w:color w:val="A6A6A6" w:themeColor="background1" w:themeShade="A6"/>
          <w:szCs w:val="24"/>
        </w:rPr>
      </w:pPr>
    </w:p>
    <w:p w14:paraId="10191BAB" w14:textId="77777777" w:rsidR="00FF5E91" w:rsidRPr="00AF3A30"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AF3A30" w:rsidRDefault="0042243A" w:rsidP="00923DE3">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3646F5" w:rsidRPr="00AF3A30">
        <w:rPr>
          <w:rFonts w:ascii="Times New Roman" w:hAnsi="Times New Roman" w:cs="Times New Roman"/>
          <w:color w:val="auto"/>
        </w:rPr>
        <w:t>.</w:t>
      </w:r>
      <w:r w:rsidRPr="00AF3A30">
        <w:rPr>
          <w:rFonts w:ascii="Times New Roman" w:hAnsi="Times New Roman" w:cs="Times New Roman"/>
          <w:color w:val="auto"/>
        </w:rPr>
        <w:t>15</w:t>
      </w:r>
      <w:r w:rsidR="001A7ADD" w:rsidRPr="00AF3A30">
        <w:rPr>
          <w:rFonts w:ascii="Times New Roman" w:hAnsi="Times New Roman" w:cs="Times New Roman"/>
          <w:color w:val="auto"/>
        </w:rPr>
        <w:t>.</w:t>
      </w:r>
      <w:r w:rsidR="003646F5" w:rsidRPr="00AF3A30">
        <w:rPr>
          <w:rFonts w:ascii="Times New Roman" w:hAnsi="Times New Roman" w:cs="Times New Roman"/>
          <w:color w:val="auto"/>
        </w:rPr>
        <w:t xml:space="preserve"> Анализ опыта </w:t>
      </w:r>
      <w:r w:rsidR="00FA7E9F" w:rsidRPr="00AF3A30">
        <w:rPr>
          <w:rFonts w:ascii="Times New Roman" w:hAnsi="Times New Roman" w:cs="Times New Roman"/>
          <w:color w:val="auto"/>
        </w:rPr>
        <w:t xml:space="preserve">в рамках </w:t>
      </w:r>
      <w:r w:rsidR="00E972E6" w:rsidRPr="00AF3A30">
        <w:rPr>
          <w:rFonts w:ascii="Times New Roman" w:hAnsi="Times New Roman" w:cs="Times New Roman"/>
          <w:color w:val="auto"/>
        </w:rPr>
        <w:t>Евразийского экономического союза</w:t>
      </w:r>
      <w:r w:rsidR="00B046B1" w:rsidRPr="00AF3A30">
        <w:rPr>
          <w:rStyle w:val="a9"/>
          <w:rFonts w:ascii="Times New Roman" w:hAnsi="Times New Roman" w:cs="Times New Roman"/>
          <w:color w:val="auto"/>
        </w:rPr>
        <w:footnoteReference w:id="5"/>
      </w:r>
      <w:r w:rsidR="00E972E6" w:rsidRPr="00AF3A30">
        <w:rPr>
          <w:rFonts w:ascii="Times New Roman" w:hAnsi="Times New Roman" w:cs="Times New Roman"/>
          <w:color w:val="auto"/>
        </w:rPr>
        <w:t xml:space="preserve"> </w:t>
      </w:r>
      <w:r w:rsidR="00AD1B0C" w:rsidRPr="00AF3A30">
        <w:rPr>
          <w:rFonts w:ascii="Times New Roman" w:hAnsi="Times New Roman" w:cs="Times New Roman"/>
          <w:color w:val="auto"/>
        </w:rPr>
        <w:br/>
      </w:r>
      <w:r w:rsidR="003646F5" w:rsidRPr="00AF3A30">
        <w:rPr>
          <w:rFonts w:ascii="Times New Roman" w:hAnsi="Times New Roman" w:cs="Times New Roman"/>
          <w:color w:val="auto"/>
        </w:rPr>
        <w:t>в соответствующих сферах деятельности</w:t>
      </w:r>
      <w:r w:rsidR="003E79C5" w:rsidRPr="00AF3A30">
        <w:rPr>
          <w:rFonts w:ascii="Times New Roman" w:hAnsi="Times New Roman" w:cs="Times New Roman"/>
          <w:color w:val="auto"/>
        </w:rPr>
        <w:t xml:space="preserve"> и </w:t>
      </w:r>
      <w:r w:rsidR="00187416" w:rsidRPr="00AF3A30">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AF3A30">
        <w:rPr>
          <w:rFonts w:ascii="Times New Roman" w:hAnsi="Times New Roman" w:cs="Times New Roman"/>
          <w:color w:val="auto"/>
        </w:rPr>
        <w:t>Союза</w:t>
      </w:r>
      <w:r w:rsidR="003646F5" w:rsidRPr="00AF3A30">
        <w:rPr>
          <w:rFonts w:ascii="Times New Roman" w:hAnsi="Times New Roman" w:cs="Times New Roman"/>
          <w:color w:val="auto"/>
        </w:rPr>
        <w:t>:</w:t>
      </w:r>
    </w:p>
    <w:p w14:paraId="789729CE" w14:textId="77777777" w:rsidR="003646F5" w:rsidRPr="00AF3A30"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AF3A30" w14:paraId="5A8B56B5" w14:textId="77777777" w:rsidTr="00CC13C4">
        <w:tc>
          <w:tcPr>
            <w:tcW w:w="10201" w:type="dxa"/>
          </w:tcPr>
          <w:p w14:paraId="71B4E294" w14:textId="77777777" w:rsidR="003646F5" w:rsidRDefault="0067035A" w:rsidP="00D27E3C">
            <w:pPr>
              <w:jc w:val="both"/>
              <w:rPr>
                <w:sz w:val="24"/>
                <w:szCs w:val="24"/>
                <w:lang w:val="en-US"/>
              </w:rPr>
            </w:pPr>
            <w:r w:rsidRPr="00AF3A30">
              <w:rPr>
                <w:sz w:val="24"/>
                <w:szCs w:val="24"/>
              </w:rPr>
              <w:t>Анализ опыта в рамках Евразийского экономического союза не проводился в связи с тем, что в ЕАЭС отсутствует регулирование аналогичных отношений, так как проектом постановления регулируются вопросы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функционирующей исключительно внутри Российской Федерации. При этом риски возникновения препятствий для свободного движения товаров, услуг, капитала, рабочей силы в рамках функционирования внутреннего рынка Союза отсутствуют.</w:t>
            </w:r>
          </w:p>
          <w:p w14:paraId="5A2BB9FF" w14:textId="00DB558A" w:rsidR="00AF3A30" w:rsidRPr="00AF3A30" w:rsidRDefault="00AF3A30" w:rsidP="00D27E3C">
            <w:pPr>
              <w:jc w:val="both"/>
              <w:rPr>
                <w:rFonts w:ascii="Times New Roman" w:hAnsi="Times New Roman" w:cs="Times New Roman"/>
                <w:sz w:val="24"/>
                <w:szCs w:val="24"/>
                <w:lang w:val="en-US"/>
              </w:rPr>
            </w:pPr>
          </w:p>
        </w:tc>
      </w:tr>
    </w:tbl>
    <w:p w14:paraId="2E8A4D40" w14:textId="19D76EE9" w:rsidR="003646F5" w:rsidRPr="00AF3A30"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AF3A30" w:rsidRDefault="00CF12AE" w:rsidP="00923DE3">
      <w:pPr>
        <w:spacing w:line="360" w:lineRule="auto"/>
        <w:jc w:val="both"/>
        <w:rPr>
          <w:rFonts w:eastAsiaTheme="majorEastAsia"/>
          <w:szCs w:val="24"/>
        </w:rPr>
      </w:pPr>
      <w:r w:rsidRPr="00AF3A30">
        <w:rPr>
          <w:rFonts w:eastAsiaTheme="majorEastAsia"/>
          <w:szCs w:val="24"/>
        </w:rPr>
        <w:t>3</w:t>
      </w:r>
      <w:r w:rsidR="00BA33F0" w:rsidRPr="00AF3A30">
        <w:rPr>
          <w:rFonts w:eastAsiaTheme="majorEastAsia"/>
          <w:szCs w:val="24"/>
        </w:rPr>
        <w:t>.1</w:t>
      </w:r>
      <w:r w:rsidRPr="00AF3A30">
        <w:rPr>
          <w:rFonts w:eastAsiaTheme="majorEastAsia"/>
          <w:szCs w:val="24"/>
        </w:rPr>
        <w:t>6</w:t>
      </w:r>
      <w:r w:rsidR="001A7ADD" w:rsidRPr="00AF3A30">
        <w:rPr>
          <w:rFonts w:eastAsiaTheme="majorEastAsia"/>
          <w:szCs w:val="24"/>
        </w:rPr>
        <w:t>.</w:t>
      </w:r>
      <w:r w:rsidR="00BA33F0" w:rsidRPr="00AF3A30">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AF3A30"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361CFB6F" w14:textId="77777777" w:rsidTr="00CC13C4">
        <w:tc>
          <w:tcPr>
            <w:tcW w:w="10201" w:type="dxa"/>
          </w:tcPr>
          <w:p w14:paraId="1B7BF566" w14:textId="77777777" w:rsidR="00BA33F0" w:rsidRDefault="0067035A" w:rsidP="00D27E3C">
            <w:pPr>
              <w:jc w:val="both"/>
              <w:rPr>
                <w:sz w:val="24"/>
                <w:szCs w:val="24"/>
                <w:lang w:val="en-US"/>
              </w:rPr>
            </w:pPr>
            <w:r w:rsidRPr="00AF3A30">
              <w:rPr>
                <w:sz w:val="24"/>
                <w:szCs w:val="24"/>
              </w:rPr>
              <w:t>Риски отсутствуют. 
Проектом постановления устанавливается право выбора пользователям ИЭП за плату в целях получения данных из ЕСИА: продолжать использовать СМЭВ или перейти на иные способы, что не влечет негативных последствий.
Уточнение единицы тарификации при получении данных из ЕСИА не приводит к увеличению или уменьшению платы за использование ИЭП.
Изменение формулы расчета не приводит к росту или уменьшению размера платы. Она по-прежнему будет определяться фактическим объемами использования ИЭП. 
</w:t>
            </w:r>
          </w:p>
          <w:p w14:paraId="65BD9C2B" w14:textId="7368BD09" w:rsidR="00AF3A30" w:rsidRPr="00AF3A30" w:rsidRDefault="00AF3A30" w:rsidP="00D27E3C">
            <w:pPr>
              <w:jc w:val="both"/>
              <w:rPr>
                <w:rFonts w:ascii="Times New Roman" w:hAnsi="Times New Roman" w:cs="Times New Roman"/>
                <w:sz w:val="24"/>
                <w:szCs w:val="24"/>
                <w:lang w:val="en-US"/>
              </w:rPr>
            </w:pPr>
          </w:p>
        </w:tc>
      </w:tr>
    </w:tbl>
    <w:p w14:paraId="10E694B0" w14:textId="1A7BA4AA" w:rsidR="00BA33F0" w:rsidRPr="00AF3A30"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AF3A30" w:rsidRDefault="00607386" w:rsidP="00BA33F0">
      <w:pPr>
        <w:pStyle w:val="a5"/>
        <w:spacing w:before="120" w:after="120"/>
        <w:ind w:left="0"/>
        <w:contextualSpacing w:val="0"/>
        <w:jc w:val="center"/>
        <w:rPr>
          <w:i/>
          <w:iCs/>
          <w:color w:val="A6A6A6" w:themeColor="background1" w:themeShade="A6"/>
          <w:szCs w:val="24"/>
        </w:rPr>
      </w:pPr>
    </w:p>
    <w:p w14:paraId="02B09124" w14:textId="77777777" w:rsidR="00873D9E" w:rsidRPr="00AF3A30"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AF3A30">
        <w:rPr>
          <w:rFonts w:ascii="Times New Roman" w:hAnsi="Times New Roman" w:cs="Times New Roman"/>
          <w:b/>
          <w:bCs/>
          <w:color w:val="auto"/>
          <w:sz w:val="24"/>
          <w:szCs w:val="24"/>
        </w:rPr>
        <w:t xml:space="preserve">4. Анализ </w:t>
      </w:r>
      <w:r w:rsidR="007C0C43" w:rsidRPr="00AF3A30">
        <w:rPr>
          <w:rFonts w:ascii="Times New Roman" w:hAnsi="Times New Roman" w:cs="Times New Roman"/>
          <w:b/>
          <w:bCs/>
          <w:color w:val="auto"/>
          <w:sz w:val="24"/>
          <w:szCs w:val="24"/>
        </w:rPr>
        <w:t>затрат</w:t>
      </w:r>
      <w:r w:rsidR="00DE5D53" w:rsidRPr="00AF3A30">
        <w:rPr>
          <w:rFonts w:ascii="Times New Roman" w:hAnsi="Times New Roman" w:cs="Times New Roman"/>
          <w:b/>
          <w:bCs/>
          <w:color w:val="auto"/>
          <w:sz w:val="24"/>
          <w:szCs w:val="24"/>
        </w:rPr>
        <w:t xml:space="preserve"> субъектов </w:t>
      </w:r>
      <w:r w:rsidR="005200F8" w:rsidRPr="00AF3A30">
        <w:rPr>
          <w:rFonts w:ascii="Times New Roman" w:hAnsi="Times New Roman" w:cs="Times New Roman"/>
          <w:b/>
          <w:bCs/>
          <w:color w:val="auto"/>
          <w:sz w:val="24"/>
          <w:szCs w:val="24"/>
        </w:rPr>
        <w:t>регулирования</w:t>
      </w:r>
    </w:p>
    <w:p w14:paraId="4ABCCD7F" w14:textId="77777777" w:rsidR="00BA33F0" w:rsidRPr="00AF3A30"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AF3A30">
        <w:rPr>
          <w:rFonts w:ascii="Times New Roman" w:hAnsi="Times New Roman" w:cs="Times New Roman"/>
          <w:color w:val="auto"/>
          <w:sz w:val="24"/>
          <w:szCs w:val="24"/>
        </w:rPr>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1</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Основные группы субъектов </w:t>
      </w:r>
      <w:r w:rsidR="005200F8"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AF3A30">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AF3A30" w14:paraId="5DB7E32C" w14:textId="77777777" w:rsidTr="00261A74">
        <w:trPr>
          <w:trHeight w:val="600"/>
        </w:trPr>
        <w:tc>
          <w:tcPr>
            <w:tcW w:w="3681" w:type="dxa"/>
            <w:gridSpan w:val="2"/>
            <w:noWrap/>
            <w:hideMark/>
          </w:tcPr>
          <w:p w14:paraId="48245C8D" w14:textId="77777777" w:rsidR="00BA33F0" w:rsidRPr="00AF3A30" w:rsidRDefault="00BA33F0" w:rsidP="00134931">
            <w:pPr>
              <w:spacing w:before="120" w:after="120"/>
              <w:jc w:val="both"/>
              <w:rPr>
                <w:b/>
                <w:bCs/>
                <w:iCs/>
                <w:szCs w:val="24"/>
              </w:rPr>
            </w:pPr>
            <w:r w:rsidRPr="00AF3A30">
              <w:rPr>
                <w:b/>
                <w:bCs/>
                <w:iCs/>
                <w:szCs w:val="24"/>
              </w:rPr>
              <w:t xml:space="preserve">Группа </w:t>
            </w:r>
            <w:r w:rsidR="00134931" w:rsidRPr="00AF3A30">
              <w:rPr>
                <w:b/>
                <w:bCs/>
                <w:iCs/>
                <w:szCs w:val="24"/>
              </w:rPr>
              <w:t>участников отношений</w:t>
            </w:r>
          </w:p>
        </w:tc>
        <w:tc>
          <w:tcPr>
            <w:tcW w:w="2616" w:type="dxa"/>
            <w:hideMark/>
          </w:tcPr>
          <w:p w14:paraId="35FF6EC8" w14:textId="77777777" w:rsidR="00BA33F0" w:rsidRPr="00AF3A30" w:rsidRDefault="00BA33F0" w:rsidP="00F96CA8">
            <w:pPr>
              <w:spacing w:before="120" w:after="120"/>
              <w:jc w:val="both"/>
              <w:rPr>
                <w:b/>
                <w:bCs/>
                <w:iCs/>
                <w:szCs w:val="24"/>
              </w:rPr>
            </w:pPr>
            <w:r w:rsidRPr="00AF3A30">
              <w:rPr>
                <w:b/>
                <w:bCs/>
                <w:iCs/>
                <w:szCs w:val="24"/>
              </w:rPr>
              <w:t xml:space="preserve">Подгруппа </w:t>
            </w:r>
            <w:r w:rsidR="00134931" w:rsidRPr="00AF3A30">
              <w:rPr>
                <w:b/>
                <w:bCs/>
                <w:iCs/>
                <w:szCs w:val="24"/>
              </w:rPr>
              <w:t>участников отношений</w:t>
            </w:r>
          </w:p>
        </w:tc>
        <w:tc>
          <w:tcPr>
            <w:tcW w:w="3904" w:type="dxa"/>
            <w:hideMark/>
          </w:tcPr>
          <w:p w14:paraId="2349B52A" w14:textId="77777777" w:rsidR="00BA33F0" w:rsidRPr="00AF3A30" w:rsidRDefault="00BA33F0" w:rsidP="00F96CA8">
            <w:pPr>
              <w:spacing w:before="120" w:after="120"/>
              <w:jc w:val="both"/>
              <w:rPr>
                <w:b/>
                <w:bCs/>
                <w:iCs/>
                <w:szCs w:val="24"/>
              </w:rPr>
            </w:pPr>
            <w:r w:rsidRPr="00AF3A30">
              <w:rPr>
                <w:b/>
                <w:bCs/>
                <w:iCs/>
                <w:szCs w:val="24"/>
              </w:rPr>
              <w:t xml:space="preserve">Численность подгруппы </w:t>
            </w:r>
            <w:r w:rsidR="00134931" w:rsidRPr="00AF3A30">
              <w:rPr>
                <w:b/>
                <w:bCs/>
                <w:iCs/>
                <w:szCs w:val="24"/>
              </w:rPr>
              <w:t>участников отношений</w:t>
            </w:r>
          </w:p>
        </w:tc>
      </w:tr>
      <w:tr w:rsidR="00D27E3C" w:rsidRPr="00AF3A30" w14:paraId="408CF894" w14:textId="77777777" w:rsidTr="00C62818">
        <w:trPr>
          <w:trHeight w:val="300"/>
        </w:trPr>
        <w:tc>
          <w:tcPr>
            <w:tcW w:w="2642" w:type="dxa"/>
            <w:vMerge w:val="restart"/>
            <w:noWrap/>
            <w:hideMark/>
          </w:tcPr>
          <w:p w14:paraId="729303CB" w14:textId="77777777" w:rsidR="00D27E3C" w:rsidRPr="00AF3A30" w:rsidRDefault="00D27E3C" w:rsidP="00D27E3C">
            <w:pPr>
              <w:spacing w:before="120" w:after="120"/>
              <w:jc w:val="both"/>
              <w:rPr>
                <w:i/>
                <w:color w:val="808080" w:themeColor="background1" w:themeShade="80"/>
                <w:szCs w:val="24"/>
              </w:rPr>
            </w:pPr>
            <w:r w:rsidRPr="00AF3A30">
              <w:rPr>
                <w:szCs w:val="24"/>
              </w:rPr>
              <w:t>Субъекты регулирования</w:t>
            </w:r>
          </w:p>
        </w:tc>
        <w:tc>
          <w:tcPr>
            <w:tcW w:w="1039" w:type="dxa"/>
            <w:vMerge w:val="restart"/>
          </w:tcPr>
          <w:p w14:paraId="092F8597" w14:textId="52164B9B" w:rsidR="00261A74" w:rsidRPr="00AF3A30" w:rsidRDefault="0067035A" w:rsidP="00C62818">
            <w:pPr>
              <w:rPr>
                <w:szCs w:val="24"/>
                <w:lang w:val="en-US"/>
              </w:rPr>
            </w:pPr>
            <w:r w:rsidRPr="00AF3A30">
              <w:rPr>
                <w:szCs w:val="24"/>
              </w:rPr>
              <w:t>Х</w:t>
            </w:r>
          </w:p>
          <w:p w14:paraId="0D0589C5" w14:textId="09586B16" w:rsidR="00D27E3C" w:rsidRPr="00AF3A30" w:rsidRDefault="00D27E3C" w:rsidP="00C62818">
            <w:pPr>
              <w:spacing w:before="120" w:after="120"/>
              <w:rPr>
                <w:i/>
                <w:color w:val="808080" w:themeColor="background1" w:themeShade="80"/>
                <w:szCs w:val="24"/>
              </w:rPr>
            </w:pPr>
          </w:p>
        </w:tc>
        <w:tc>
          <w:tcPr>
            <w:tcW w:w="2616" w:type="dxa"/>
            <w:noWrap/>
            <w:hideMark/>
          </w:tcPr>
          <w:p w14:paraId="4DF7CCC3" w14:textId="05185655" w:rsidR="00D27E3C" w:rsidRPr="00AF3A30" w:rsidRDefault="0067035A" w:rsidP="0067035A">
            <w:pPr>
              <w:rPr>
                <w:szCs w:val="24"/>
              </w:rPr>
            </w:pPr>
            <w:r w:rsidRPr="00AF3A30">
              <w:rPr>
                <w:szCs w:val="24"/>
              </w:rPr>
              <w:t>кредитные организации, страховые организации, микрофинансовые организации, операторы финансовых платформ, операторы связи, профессиональные участники рынка ценных бумаг (за исключением держателей реестров), профессиональные участники рынка ценных бумаг, являющиеся держателями реестров, специализированные депозитарии инвестиционных фондов, паевых инвестиционных фондов и негосударственных пенсионных фондов, негосударственные пенсионные фонды,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государственная корпорация "Агентство по страхованию вкладов", бюро кредитных историй, операторы инвестиционных платформ, акционерное общество "Федеральная корпорация по развитию малого и среднего предпринимательства", перевозчики, осуществляющие воздушные и железнодорожные перевозки пассажиров (перевозчики), акционерное общество "Гознак", работодатели - юридические лица.
</w:t>
            </w:r>
          </w:p>
          <w:p w14:paraId="28830A5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Подгруппа 1</w:t>
            </w:r>
          </w:p>
        </w:tc>
        <w:tc>
          <w:tcPr>
            <w:tcW w:w="3904" w:type="dxa"/>
            <w:noWrap/>
            <w:hideMark/>
          </w:tcPr>
          <w:p w14:paraId="22556671" w14:textId="0B5D8917" w:rsidR="00D27E3C" w:rsidRPr="00AF3A30" w:rsidRDefault="0067035A" w:rsidP="0067035A">
            <w:pPr>
              <w:rPr>
                <w:szCs w:val="24"/>
              </w:rPr>
            </w:pPr>
            <w:r w:rsidRPr="00AF3A30">
              <w:rPr>
                <w:szCs w:val="24"/>
              </w:rPr>
              <w:t>433</w:t>
            </w:r>
          </w:p>
          <w:p w14:paraId="4630287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Численность подгруппы 1</w:t>
            </w:r>
          </w:p>
        </w:tc>
      </w:tr>
      <w:tr w:rsidR="00D27E3C" w:rsidRPr="00AF3A30" w14:paraId="65E87A75" w14:textId="77777777" w:rsidTr="00261A74">
        <w:trPr>
          <w:trHeight w:val="300"/>
        </w:trPr>
        <w:tc>
          <w:tcPr>
            <w:tcW w:w="2642" w:type="dxa"/>
            <w:vMerge/>
            <w:noWrap/>
          </w:tcPr>
          <w:p w14:paraId="7B292B11" w14:textId="77777777" w:rsidR="00D27E3C" w:rsidRPr="00AF3A30" w:rsidRDefault="00D27E3C" w:rsidP="00D27E3C">
            <w:pPr>
              <w:spacing w:before="120" w:after="120"/>
              <w:jc w:val="both"/>
              <w:rPr>
                <w:szCs w:val="24"/>
              </w:rPr>
            </w:pPr>
          </w:p>
        </w:tc>
        <w:tc>
          <w:tcPr>
            <w:tcW w:w="1039" w:type="dxa"/>
            <w:vMerge/>
            <w:vAlign w:val="center"/>
          </w:tcPr>
          <w:p w14:paraId="75661B31" w14:textId="77777777" w:rsidR="00D27E3C" w:rsidRPr="00AF3A30" w:rsidRDefault="00D27E3C" w:rsidP="00D27E3C">
            <w:pPr>
              <w:spacing w:before="120" w:after="120"/>
              <w:jc w:val="both"/>
              <w:rPr>
                <w:szCs w:val="24"/>
              </w:rPr>
            </w:pPr>
          </w:p>
        </w:tc>
        <w:tc>
          <w:tcPr>
            <w:tcW w:w="2616" w:type="dxa"/>
            <w:noWrap/>
            <w:vAlign w:val="center"/>
          </w:tcPr>
          <w:p w14:paraId="7560E2D1" w14:textId="77777777" w:rsidR="00D27E3C" w:rsidRDefault="0067035A" w:rsidP="00AF3A30">
            <w:pPr>
              <w:jc w:val="both"/>
              <w:rPr>
                <w:szCs w:val="24"/>
                <w:lang w:val="en-US"/>
              </w:rPr>
            </w:pPr>
            <w:r w:rsidRPr="00AF3A30">
              <w:rPr>
                <w:szCs w:val="24"/>
              </w:rPr>
              <w:t/>
            </w:r>
          </w:p>
          <w:p w14:paraId="692E15EB" w14:textId="4C042CFA" w:rsidR="00C62818" w:rsidRPr="00AF3A30" w:rsidRDefault="00C62818" w:rsidP="00AF3A30">
            <w:pPr>
              <w:jc w:val="both"/>
              <w:rPr>
                <w:i/>
                <w:color w:val="808080" w:themeColor="background1" w:themeShade="80"/>
                <w:szCs w:val="24"/>
                <w:lang w:val="en-US"/>
              </w:rPr>
            </w:pPr>
          </w:p>
        </w:tc>
        <w:tc>
          <w:tcPr>
            <w:tcW w:w="3904" w:type="dxa"/>
            <w:noWrap/>
            <w:vAlign w:val="center"/>
          </w:tcPr>
          <w:p w14:paraId="31EDD4CF" w14:textId="77777777" w:rsidR="00D27E3C" w:rsidRDefault="0067035A" w:rsidP="00AF3A30">
            <w:pPr>
              <w:jc w:val="both"/>
              <w:rPr>
                <w:szCs w:val="24"/>
                <w:lang w:val="en-US"/>
              </w:rPr>
            </w:pPr>
            <w:r w:rsidRPr="00AF3A30">
              <w:rPr>
                <w:szCs w:val="24"/>
              </w:rPr>
              <w:t/>
            </w:r>
          </w:p>
          <w:p w14:paraId="280BC099" w14:textId="4EFB047B" w:rsidR="00AE54CF" w:rsidRPr="00AF3A30" w:rsidRDefault="00AE54CF" w:rsidP="00AF3A30">
            <w:pPr>
              <w:jc w:val="both"/>
              <w:rPr>
                <w:i/>
                <w:color w:val="808080" w:themeColor="background1" w:themeShade="80"/>
                <w:szCs w:val="24"/>
                <w:lang w:val="en-US"/>
              </w:rPr>
            </w:pPr>
          </w:p>
        </w:tc>
      </w:tr>
      <w:tr w:rsidR="00D27E3C" w:rsidRPr="00AF3A30" w14:paraId="03616D54" w14:textId="77777777" w:rsidTr="00261A74">
        <w:trPr>
          <w:trHeight w:val="300"/>
        </w:trPr>
        <w:tc>
          <w:tcPr>
            <w:tcW w:w="2642" w:type="dxa"/>
            <w:vMerge/>
            <w:noWrap/>
          </w:tcPr>
          <w:p w14:paraId="22AEC248" w14:textId="77777777" w:rsidR="00D27E3C" w:rsidRPr="00AF3A30" w:rsidRDefault="00D27E3C" w:rsidP="00D27E3C">
            <w:pPr>
              <w:spacing w:before="120" w:after="120"/>
              <w:jc w:val="both"/>
              <w:rPr>
                <w:szCs w:val="24"/>
              </w:rPr>
            </w:pPr>
          </w:p>
        </w:tc>
        <w:tc>
          <w:tcPr>
            <w:tcW w:w="1039" w:type="dxa"/>
            <w:vMerge/>
            <w:vAlign w:val="center"/>
          </w:tcPr>
          <w:p w14:paraId="25600D97" w14:textId="77777777" w:rsidR="00D27E3C" w:rsidRPr="00AF3A30" w:rsidRDefault="00D27E3C" w:rsidP="00D27E3C">
            <w:pPr>
              <w:spacing w:before="120" w:after="120"/>
              <w:jc w:val="both"/>
              <w:rPr>
                <w:szCs w:val="24"/>
              </w:rPr>
            </w:pPr>
          </w:p>
        </w:tc>
        <w:tc>
          <w:tcPr>
            <w:tcW w:w="2616" w:type="dxa"/>
            <w:noWrap/>
            <w:vAlign w:val="center"/>
          </w:tcPr>
          <w:p w14:paraId="2E6A6BA9" w14:textId="77777777" w:rsidR="00D27E3C" w:rsidRDefault="0067035A" w:rsidP="00AF3A30">
            <w:pPr>
              <w:jc w:val="both"/>
              <w:rPr>
                <w:szCs w:val="24"/>
                <w:lang w:val="en-US"/>
              </w:rPr>
            </w:pPr>
            <w:r w:rsidRPr="00AF3A30">
              <w:rPr>
                <w:szCs w:val="24"/>
              </w:rPr>
              <w:t/>
            </w:r>
          </w:p>
          <w:p w14:paraId="70F60DA1" w14:textId="54CA33AB" w:rsidR="00C62818" w:rsidRPr="00AF3A30" w:rsidRDefault="00C62818" w:rsidP="00AF3A30">
            <w:pPr>
              <w:jc w:val="both"/>
              <w:rPr>
                <w:i/>
                <w:color w:val="808080" w:themeColor="background1" w:themeShade="80"/>
                <w:szCs w:val="24"/>
                <w:lang w:val="en-US"/>
              </w:rPr>
            </w:pPr>
          </w:p>
        </w:tc>
        <w:tc>
          <w:tcPr>
            <w:tcW w:w="3904" w:type="dxa"/>
            <w:noWrap/>
            <w:vAlign w:val="center"/>
          </w:tcPr>
          <w:p w14:paraId="34B0A2FE" w14:textId="77777777" w:rsidR="00D27E3C" w:rsidRDefault="0067035A" w:rsidP="00AF3A30">
            <w:pPr>
              <w:jc w:val="both"/>
              <w:rPr>
                <w:szCs w:val="24"/>
                <w:lang w:val="en-US"/>
              </w:rPr>
            </w:pPr>
            <w:r w:rsidRPr="00AF3A30">
              <w:rPr>
                <w:szCs w:val="24"/>
              </w:rPr>
              <w:t/>
            </w:r>
          </w:p>
          <w:p w14:paraId="2A75C709" w14:textId="0E6D6719" w:rsidR="00C62818" w:rsidRPr="00AF3A30" w:rsidRDefault="00C62818" w:rsidP="00AF3A30">
            <w:pPr>
              <w:jc w:val="both"/>
              <w:rPr>
                <w:i/>
                <w:color w:val="808080" w:themeColor="background1" w:themeShade="80"/>
                <w:szCs w:val="24"/>
              </w:rPr>
            </w:pPr>
          </w:p>
        </w:tc>
      </w:tr>
      <w:tr w:rsidR="00D27E3C" w:rsidRPr="00AF3A30" w14:paraId="10C7B9F6" w14:textId="77777777" w:rsidTr="00261A74">
        <w:trPr>
          <w:trHeight w:val="300"/>
        </w:trPr>
        <w:tc>
          <w:tcPr>
            <w:tcW w:w="2642" w:type="dxa"/>
            <w:noWrap/>
          </w:tcPr>
          <w:p w14:paraId="4BABE6D0" w14:textId="77777777" w:rsidR="00D27E3C" w:rsidRPr="00AF3A30" w:rsidRDefault="00D27E3C" w:rsidP="00D27E3C">
            <w:pPr>
              <w:spacing w:before="120" w:after="120"/>
              <w:jc w:val="both"/>
              <w:rPr>
                <w:i/>
                <w:color w:val="808080" w:themeColor="background1" w:themeShade="80"/>
                <w:szCs w:val="24"/>
              </w:rPr>
            </w:pPr>
            <w:r w:rsidRPr="00AF3A30">
              <w:rPr>
                <w:szCs w:val="24"/>
              </w:rPr>
              <w:t>Федеральные органы исполнительной власти</w:t>
            </w:r>
          </w:p>
        </w:tc>
        <w:tc>
          <w:tcPr>
            <w:tcW w:w="1039" w:type="dxa"/>
            <w:vAlign w:val="center"/>
          </w:tcPr>
          <w:p w14:paraId="750ED0FA" w14:textId="77777777" w:rsidR="00261A74" w:rsidRDefault="0067035A" w:rsidP="00AF3A30">
            <w:pPr>
              <w:jc w:val="both"/>
              <w:rPr>
                <w:szCs w:val="24"/>
              </w:rPr>
            </w:pPr>
            <w:r w:rsidRPr="00AF3A30">
              <w:rPr>
                <w:szCs w:val="24"/>
              </w:rPr>
              <w:t/>
            </w:r>
          </w:p>
          <w:p w14:paraId="1CC2955A" w14:textId="17354268" w:rsidR="00AF3A30" w:rsidRPr="00AF3A30" w:rsidRDefault="00000000" w:rsidP="00AF3A30">
            <w:pPr>
              <w:jc w:val="both"/>
              <w:rPr>
                <w:szCs w:val="24"/>
                <w:lang w:val="en-US"/>
              </w:rPr>
            </w:pPr>
          </w:p>
        </w:tc>
        <w:tc>
          <w:tcPr>
            <w:tcW w:w="2616" w:type="dxa"/>
            <w:noWrap/>
            <w:vAlign w:val="center"/>
          </w:tcPr>
          <w:p w14:paraId="5C0F4210" w14:textId="77777777" w:rsidR="00D27E3C" w:rsidRDefault="0067035A" w:rsidP="00AF3A30">
            <w:pPr>
              <w:jc w:val="both"/>
              <w:rPr>
                <w:szCs w:val="24"/>
                <w:lang w:val="en-US"/>
              </w:rPr>
            </w:pPr>
            <w:r w:rsidRPr="00AF3A30">
              <w:rPr>
                <w:szCs w:val="24"/>
              </w:rPr>
              <w:t/>
            </w:r>
          </w:p>
          <w:p w14:paraId="6FE864BA" w14:textId="43E45FDC" w:rsidR="00C62818" w:rsidRPr="00AF3A30" w:rsidRDefault="00C62818" w:rsidP="00AF3A30">
            <w:pPr>
              <w:jc w:val="both"/>
              <w:rPr>
                <w:i/>
                <w:color w:val="808080" w:themeColor="background1" w:themeShade="80"/>
                <w:szCs w:val="24"/>
              </w:rPr>
            </w:pPr>
          </w:p>
        </w:tc>
        <w:tc>
          <w:tcPr>
            <w:tcW w:w="3904" w:type="dxa"/>
            <w:noWrap/>
            <w:vAlign w:val="center"/>
          </w:tcPr>
          <w:p w14:paraId="7D56E67B" w14:textId="77777777" w:rsidR="00D27E3C" w:rsidRDefault="0067035A" w:rsidP="00AF3A30">
            <w:pPr>
              <w:jc w:val="both"/>
              <w:rPr>
                <w:szCs w:val="24"/>
                <w:lang w:val="en-US"/>
              </w:rPr>
            </w:pPr>
            <w:r w:rsidRPr="00AF3A30">
              <w:rPr>
                <w:szCs w:val="24"/>
              </w:rPr>
              <w:t/>
            </w:r>
          </w:p>
          <w:p w14:paraId="416D14E7" w14:textId="1D851E8A" w:rsidR="00C62818" w:rsidRPr="00AF3A30" w:rsidRDefault="00C62818" w:rsidP="00AF3A30">
            <w:pPr>
              <w:jc w:val="both"/>
              <w:rPr>
                <w:i/>
                <w:color w:val="808080" w:themeColor="background1" w:themeShade="80"/>
                <w:szCs w:val="24"/>
              </w:rPr>
            </w:pPr>
          </w:p>
        </w:tc>
      </w:tr>
      <w:tr w:rsidR="00D27E3C" w:rsidRPr="00AF3A30" w14:paraId="2A6D0551" w14:textId="77777777" w:rsidTr="00261A74">
        <w:trPr>
          <w:trHeight w:val="300"/>
        </w:trPr>
        <w:tc>
          <w:tcPr>
            <w:tcW w:w="2642" w:type="dxa"/>
            <w:noWrap/>
          </w:tcPr>
          <w:p w14:paraId="5935D640" w14:textId="77777777" w:rsidR="00D27E3C" w:rsidRPr="00AF3A30" w:rsidRDefault="00D27E3C" w:rsidP="00D27E3C">
            <w:pPr>
              <w:spacing w:before="120" w:after="120"/>
              <w:jc w:val="both"/>
              <w:rPr>
                <w:i/>
                <w:color w:val="808080" w:themeColor="background1" w:themeShade="80"/>
                <w:szCs w:val="24"/>
              </w:rPr>
            </w:pPr>
            <w:r w:rsidRPr="00AF3A30">
              <w:rPr>
                <w:szCs w:val="24"/>
              </w:rPr>
              <w:t>Граждане</w:t>
            </w:r>
          </w:p>
        </w:tc>
        <w:tc>
          <w:tcPr>
            <w:tcW w:w="1039" w:type="dxa"/>
            <w:vAlign w:val="center"/>
          </w:tcPr>
          <w:p w14:paraId="0C1F8A9F" w14:textId="77777777" w:rsidR="00261A74" w:rsidRDefault="0067035A" w:rsidP="00AF3A30">
            <w:pPr>
              <w:jc w:val="both"/>
              <w:rPr>
                <w:szCs w:val="24"/>
                <w:lang w:val="en-US"/>
              </w:rPr>
            </w:pPr>
            <w:r w:rsidRPr="00AF3A30">
              <w:rPr>
                <w:szCs w:val="24"/>
              </w:rPr>
              <w:t/>
            </w:r>
          </w:p>
          <w:p w14:paraId="016944D3" w14:textId="3C445685" w:rsidR="00AF3A30" w:rsidRPr="00AF3A30" w:rsidRDefault="00AF3A30" w:rsidP="00AF3A30">
            <w:pPr>
              <w:jc w:val="both"/>
              <w:rPr>
                <w:szCs w:val="24"/>
                <w:lang w:val="en-US"/>
              </w:rPr>
            </w:pPr>
          </w:p>
        </w:tc>
        <w:tc>
          <w:tcPr>
            <w:tcW w:w="2616" w:type="dxa"/>
            <w:noWrap/>
            <w:vAlign w:val="center"/>
          </w:tcPr>
          <w:p w14:paraId="28EE256A" w14:textId="77777777" w:rsidR="00D27E3C" w:rsidRDefault="0067035A" w:rsidP="00AF3A30">
            <w:pPr>
              <w:jc w:val="both"/>
              <w:rPr>
                <w:szCs w:val="24"/>
                <w:lang w:val="en-US"/>
              </w:rPr>
            </w:pPr>
            <w:r w:rsidRPr="00AF3A30">
              <w:rPr>
                <w:szCs w:val="24"/>
              </w:rPr>
              <w:t/>
            </w:r>
          </w:p>
          <w:p w14:paraId="3E81F186" w14:textId="4C6D294B" w:rsidR="00AF3A30" w:rsidRPr="00AF3A30" w:rsidRDefault="00AF3A30" w:rsidP="00AF3A30">
            <w:pPr>
              <w:jc w:val="both"/>
              <w:rPr>
                <w:i/>
                <w:color w:val="808080" w:themeColor="background1" w:themeShade="80"/>
                <w:szCs w:val="24"/>
              </w:rPr>
            </w:pPr>
          </w:p>
        </w:tc>
        <w:tc>
          <w:tcPr>
            <w:tcW w:w="3904" w:type="dxa"/>
            <w:noWrap/>
            <w:vAlign w:val="center"/>
          </w:tcPr>
          <w:p w14:paraId="1199EA1E" w14:textId="77777777" w:rsidR="00D27E3C" w:rsidRDefault="0067035A" w:rsidP="00AF3A30">
            <w:pPr>
              <w:jc w:val="both"/>
              <w:rPr>
                <w:szCs w:val="24"/>
                <w:lang w:val="en-US"/>
              </w:rPr>
            </w:pPr>
            <w:r w:rsidRPr="00AF3A30">
              <w:rPr>
                <w:szCs w:val="24"/>
              </w:rPr>
              <w:t/>
            </w:r>
          </w:p>
          <w:p w14:paraId="1A1B753B" w14:textId="25A38F6E" w:rsidR="00AF3A30" w:rsidRPr="00AF3A30" w:rsidRDefault="00AF3A30" w:rsidP="00AF3A30">
            <w:pPr>
              <w:jc w:val="both"/>
              <w:rPr>
                <w:i/>
                <w:color w:val="808080" w:themeColor="background1" w:themeShade="80"/>
                <w:szCs w:val="24"/>
              </w:rPr>
            </w:pPr>
          </w:p>
        </w:tc>
      </w:tr>
    </w:tbl>
    <w:p w14:paraId="3371C6B3" w14:textId="77777777" w:rsidR="00BA33F0" w:rsidRPr="00AF3A30" w:rsidRDefault="00BA33F0" w:rsidP="00227D8F">
      <w:pPr>
        <w:pStyle w:val="3"/>
        <w:spacing w:before="120" w:after="120"/>
        <w:rPr>
          <w:rFonts w:ascii="Times New Roman" w:hAnsi="Times New Roman" w:cs="Times New Roman"/>
          <w:b/>
          <w:bCs/>
          <w:color w:val="auto"/>
        </w:rPr>
      </w:pPr>
    </w:p>
    <w:p w14:paraId="17461806" w14:textId="77777777" w:rsidR="003E4E0D" w:rsidRPr="00AF3A30" w:rsidRDefault="003E4E0D" w:rsidP="00607386">
      <w:pPr>
        <w:rPr>
          <w:szCs w:val="24"/>
        </w:rPr>
      </w:pPr>
    </w:p>
    <w:p w14:paraId="77145446" w14:textId="77777777" w:rsidR="00BA33F0" w:rsidRPr="00AF3A30"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AF3A30">
        <w:rPr>
          <w:rFonts w:ascii="Times New Roman" w:hAnsi="Times New Roman" w:cs="Times New Roman"/>
          <w:color w:val="auto"/>
          <w:sz w:val="24"/>
          <w:szCs w:val="24"/>
        </w:rPr>
        <w:lastRenderedPageBreak/>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2</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Оценка затрат (расходов) и доходов субъектов </w:t>
      </w:r>
      <w:r w:rsidR="002735B9"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xml:space="preserve">, связанных </w:t>
      </w:r>
      <w:r w:rsidR="007963A3" w:rsidRPr="00AF3A30">
        <w:rPr>
          <w:rFonts w:ascii="Times New Roman" w:hAnsi="Times New Roman" w:cs="Times New Roman"/>
          <w:color w:val="auto"/>
          <w:sz w:val="24"/>
          <w:szCs w:val="24"/>
        </w:rPr>
        <w:br/>
      </w:r>
      <w:r w:rsidR="00BA33F0" w:rsidRPr="00AF3A30">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AF3A30">
        <w:rPr>
          <w:rFonts w:ascii="Times New Roman" w:hAnsi="Times New Roman" w:cs="Times New Roman"/>
          <w:color w:val="auto"/>
          <w:sz w:val="24"/>
          <w:szCs w:val="24"/>
        </w:rPr>
        <w:t>:</w:t>
      </w:r>
    </w:p>
    <w:p w14:paraId="61F2072D" w14:textId="77777777" w:rsidR="00BA33F0" w:rsidRPr="00AF3A30"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AF3A30" w14:paraId="75E69E6D" w14:textId="77777777" w:rsidTr="00CC13C4">
        <w:trPr>
          <w:trHeight w:val="900"/>
        </w:trPr>
        <w:tc>
          <w:tcPr>
            <w:tcW w:w="0" w:type="auto"/>
            <w:hideMark/>
          </w:tcPr>
          <w:p w14:paraId="1D0A2C08" w14:textId="71167206" w:rsidR="0010017F" w:rsidRPr="00AF3A30" w:rsidRDefault="0010017F" w:rsidP="00F96CA8">
            <w:pPr>
              <w:rPr>
                <w:b/>
                <w:bCs/>
                <w:szCs w:val="24"/>
              </w:rPr>
            </w:pPr>
            <w:r w:rsidRPr="00AF3A30">
              <w:rPr>
                <w:b/>
                <w:bCs/>
                <w:szCs w:val="24"/>
              </w:rPr>
              <w:t xml:space="preserve">ОТ (или другие обязанности </w:t>
            </w:r>
            <w:r w:rsidR="007A1991" w:rsidRPr="00AF3A30">
              <w:rPr>
                <w:b/>
                <w:bCs/>
                <w:szCs w:val="24"/>
              </w:rPr>
              <w:br/>
            </w:r>
            <w:r w:rsidRPr="00AF3A30">
              <w:rPr>
                <w:b/>
                <w:bCs/>
                <w:szCs w:val="24"/>
              </w:rPr>
              <w:t>и ограничения)</w:t>
            </w:r>
          </w:p>
        </w:tc>
        <w:tc>
          <w:tcPr>
            <w:tcW w:w="0" w:type="auto"/>
            <w:hideMark/>
          </w:tcPr>
          <w:p w14:paraId="2A47EADA" w14:textId="77777777" w:rsidR="0010017F" w:rsidRPr="00AF3A30" w:rsidRDefault="0010017F" w:rsidP="00F96CA8">
            <w:pPr>
              <w:rPr>
                <w:b/>
                <w:bCs/>
                <w:szCs w:val="24"/>
              </w:rPr>
            </w:pPr>
            <w:r w:rsidRPr="00AF3A30">
              <w:rPr>
                <w:b/>
                <w:bCs/>
                <w:szCs w:val="24"/>
              </w:rPr>
              <w:t>Подгруппа субъектов регулирования</w:t>
            </w:r>
          </w:p>
        </w:tc>
        <w:tc>
          <w:tcPr>
            <w:tcW w:w="2066" w:type="dxa"/>
            <w:hideMark/>
          </w:tcPr>
          <w:p w14:paraId="24096CA9" w14:textId="77777777" w:rsidR="0010017F" w:rsidRPr="00AF3A30" w:rsidRDefault="006122D1" w:rsidP="006122D1">
            <w:pPr>
              <w:rPr>
                <w:b/>
                <w:bCs/>
                <w:szCs w:val="24"/>
              </w:rPr>
            </w:pPr>
            <w:r w:rsidRPr="00AF3A30">
              <w:rPr>
                <w:b/>
                <w:bCs/>
                <w:szCs w:val="24"/>
              </w:rPr>
              <w:t>З</w:t>
            </w:r>
            <w:r w:rsidR="0010017F" w:rsidRPr="00AF3A30">
              <w:rPr>
                <w:b/>
                <w:bCs/>
                <w:szCs w:val="24"/>
              </w:rPr>
              <w:t>начение затрат в год, руб.</w:t>
            </w:r>
          </w:p>
        </w:tc>
        <w:tc>
          <w:tcPr>
            <w:tcW w:w="2976" w:type="dxa"/>
            <w:hideMark/>
          </w:tcPr>
          <w:p w14:paraId="189A6378" w14:textId="27D854EA" w:rsidR="0010017F" w:rsidRPr="00AF3A30" w:rsidRDefault="006122D1" w:rsidP="00F63CBF">
            <w:pPr>
              <w:rPr>
                <w:b/>
                <w:bCs/>
                <w:szCs w:val="24"/>
              </w:rPr>
            </w:pPr>
            <w:r w:rsidRPr="00AF3A30">
              <w:rPr>
                <w:b/>
                <w:bCs/>
                <w:szCs w:val="24"/>
              </w:rPr>
              <w:t>З</w:t>
            </w:r>
            <w:r w:rsidR="0010017F" w:rsidRPr="00AF3A30">
              <w:rPr>
                <w:b/>
                <w:bCs/>
                <w:szCs w:val="24"/>
              </w:rPr>
              <w:t xml:space="preserve">начение затрат </w:t>
            </w:r>
            <w:r w:rsidR="002A3001" w:rsidRPr="00AF3A30">
              <w:rPr>
                <w:b/>
                <w:bCs/>
                <w:szCs w:val="24"/>
              </w:rPr>
              <w:br/>
            </w:r>
            <w:r w:rsidR="0010017F" w:rsidRPr="00AF3A30">
              <w:rPr>
                <w:b/>
                <w:bCs/>
                <w:szCs w:val="24"/>
              </w:rPr>
              <w:t xml:space="preserve">на </w:t>
            </w:r>
            <w:r w:rsidRPr="00AF3A30">
              <w:rPr>
                <w:b/>
                <w:bCs/>
                <w:szCs w:val="24"/>
              </w:rPr>
              <w:t xml:space="preserve">6 лет, </w:t>
            </w:r>
            <w:r w:rsidR="0010017F" w:rsidRPr="00AF3A30">
              <w:rPr>
                <w:b/>
                <w:bCs/>
                <w:szCs w:val="24"/>
              </w:rPr>
              <w:t>руб.</w:t>
            </w:r>
          </w:p>
        </w:tc>
      </w:tr>
      <w:tr w:rsidR="00D27E3C" w:rsidRPr="00AF3A30" w14:paraId="7F565A36" w14:textId="77777777" w:rsidTr="00251B0A">
        <w:trPr>
          <w:trHeight w:val="300"/>
        </w:trPr>
        <w:tc>
          <w:tcPr>
            <w:tcW w:w="0" w:type="auto"/>
            <w:noWrap/>
            <w:vAlign w:val="center"/>
            <w:hideMark/>
          </w:tcPr>
          <w:p w14:paraId="324ADBBC" w14:textId="77777777" w:rsidR="00D27E3C" w:rsidRPr="00AF3A30" w:rsidRDefault="0067035A" w:rsidP="00D27E3C">
            <w:pPr>
              <w:rPr>
                <w:szCs w:val="24"/>
                <w:lang w:val="en-US"/>
              </w:rPr>
            </w:pPr>
            <w:r w:rsidRPr="00AF3A30">
              <w:rPr>
                <w:szCs w:val="24"/>
              </w:rPr>
              <w:t>Подпункт «а» пункта 2 Изменений, предусмотренных проектом постановления, устанавливает возможность получения сведений из ЕСИА помимо использования СМЭВ иные способы</w:t>
            </w:r>
          </w:p>
          <w:p w14:paraId="2B589F67" w14:textId="3252EC95" w:rsidR="00261A74" w:rsidRPr="00AF3A30" w:rsidRDefault="00261A74" w:rsidP="00D27E3C">
            <w:pPr>
              <w:rPr>
                <w:szCs w:val="24"/>
                <w:lang w:val="en-US"/>
              </w:rPr>
            </w:pPr>
          </w:p>
        </w:tc>
        <w:tc>
          <w:tcPr>
            <w:tcW w:w="0" w:type="auto"/>
            <w:noWrap/>
            <w:vAlign w:val="center"/>
            <w:hideMark/>
          </w:tcPr>
          <w:p w14:paraId="05DD0A02" w14:textId="77777777" w:rsidR="00AF3A30" w:rsidRDefault="00000000" w:rsidP="00D27E3C">
            <w:pPr>
              <w:jc w:val="both"/>
              <w:rPr>
                <w:szCs w:val="24"/>
                <w:lang w:val="en-US"/>
              </w:rPr>
            </w:pPr>
            <w:r w:rsidR="0067035A" w:rsidRPr="00AF3A30">
              <w:rPr>
                <w:szCs w:val="24"/>
              </w:rPr>
              <w:t>Использующие ИЭП за плату кредитные организации, страховые организации, микрофинансовые организации, операторы финансовых платформ, операторы связи, профессиональные участники рынка ценных бумаг (за исключением держателей реестров), профессиональные участники рынка ценных бумаг, являющиеся держателями реестров, специализированные депозитарии инвестиционных фондов, паевых инвестиционных фондов и негосударственных пенсионных фондов, негосударственные пенсионные фонды,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бюро кредитных историй, операторы инвестиционных платформ, акционерное общество "Федеральная корпорация по развитию малого и среднего предпринимательства", перевозчики, осуществляющие воздушные и железнодорожные перевозки пассажиров (перевозчики), работодатели - юридические лица.  </w:t>
            </w:r>
          </w:p>
          <w:p w14:paraId="01E80A2A" w14:textId="58B72A42"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066" w:type="dxa"/>
            <w:noWrap/>
            <w:vAlign w:val="center"/>
            <w:hideMark/>
          </w:tcPr>
          <w:p w14:paraId="208DF61B" w14:textId="77777777" w:rsidR="00AF3A30" w:rsidRDefault="00000000" w:rsidP="00D27E3C">
            <w:pPr>
              <w:jc w:val="both"/>
              <w:rPr>
                <w:szCs w:val="24"/>
                <w:lang w:val="en-US"/>
              </w:rPr>
            </w:pPr>
            <w:r w:rsidR="0067035A" w:rsidRPr="00AF3A30">
              <w:rPr>
                <w:szCs w:val="24"/>
              </w:rPr>
              <w:t>1 421455,77</w:t>
            </w:r>
          </w:p>
          <w:p w14:paraId="3DDA9545" w14:textId="0BD5B50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976" w:type="dxa"/>
            <w:noWrap/>
            <w:vAlign w:val="center"/>
            <w:hideMark/>
          </w:tcPr>
          <w:p w14:paraId="54C0A982" w14:textId="77777777" w:rsidR="00AF3A30" w:rsidRDefault="00000000" w:rsidP="00D27E3C">
            <w:pPr>
              <w:jc w:val="both"/>
              <w:rPr>
                <w:szCs w:val="24"/>
                <w:lang w:val="en-US"/>
              </w:rPr>
            </w:pPr>
            <w:r w:rsidR="0067035A" w:rsidRPr="00AF3A30">
              <w:rPr>
                <w:szCs w:val="24"/>
              </w:rPr>
              <w:t>1 421455,77</w:t>
            </w:r>
          </w:p>
          <w:p w14:paraId="059D51C3" w14:textId="01271E4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r>
      <w:tr w:rsidR="00D27E3C" w:rsidRPr="00AF3A30" w14:paraId="6A79BD2F" w14:textId="77777777" w:rsidTr="00CC13C4">
        <w:trPr>
          <w:trHeight w:val="300"/>
        </w:trPr>
        <w:tc>
          <w:tcPr>
            <w:tcW w:w="0" w:type="auto"/>
            <w:gridSpan w:val="2"/>
            <w:noWrap/>
          </w:tcPr>
          <w:p w14:paraId="2ECFC88C" w14:textId="77777777" w:rsidR="00D27E3C" w:rsidRPr="00AF3A30" w:rsidRDefault="00D27E3C" w:rsidP="00D27E3C">
            <w:pPr>
              <w:pStyle w:val="a5"/>
              <w:ind w:left="714"/>
              <w:jc w:val="both"/>
              <w:rPr>
                <w:i/>
                <w:color w:val="808080" w:themeColor="background1" w:themeShade="80"/>
                <w:szCs w:val="24"/>
              </w:rPr>
            </w:pPr>
            <w:r w:rsidRPr="00AF3A30">
              <w:rPr>
                <w:i/>
                <w:color w:val="808080" w:themeColor="background1" w:themeShade="80"/>
                <w:szCs w:val="24"/>
              </w:rPr>
              <w:t>Итого:</w:t>
            </w:r>
          </w:p>
        </w:tc>
        <w:tc>
          <w:tcPr>
            <w:tcW w:w="2066" w:type="dxa"/>
            <w:noWrap/>
          </w:tcPr>
          <w:p w14:paraId="49DD26F9" w14:textId="77777777" w:rsidR="00D27E3C" w:rsidRPr="00AF3A30" w:rsidRDefault="00000000" w:rsidP="00D27E3C">
            <w:pPr>
              <w:jc w:val="both"/>
              <w:rPr>
                <w:szCs w:val="24"/>
                <w:lang w:val="en-US"/>
              </w:rPr>
            </w:pPr>
            <w:r w:rsidR="0067035A" w:rsidRPr="00AF3A30">
              <w:rPr>
                <w:szCs w:val="24"/>
              </w:rPr>
              <w:t>1 421455,77</w:t>
            </w:r>
          </w:p>
          <w:p w14:paraId="744D714E" w14:textId="5B7C47D9" w:rsidR="00261A74" w:rsidRPr="00AF3A30" w:rsidRDefault="00261A74" w:rsidP="00D27E3C">
            <w:pPr>
              <w:jc w:val="both"/>
              <w:rPr>
                <w:i/>
                <w:color w:val="808080" w:themeColor="background1" w:themeShade="80"/>
                <w:szCs w:val="24"/>
              </w:rPr>
            </w:pPr>
          </w:p>
        </w:tc>
        <w:tc>
          <w:tcPr>
            <w:tcW w:w="2976" w:type="dxa"/>
            <w:noWrap/>
          </w:tcPr>
          <w:p w14:paraId="24DCF421" w14:textId="77777777" w:rsidR="00D27E3C" w:rsidRDefault="00000000" w:rsidP="00D27E3C">
            <w:pPr>
              <w:jc w:val="both"/>
              <w:rPr>
                <w:szCs w:val="24"/>
                <w:lang w:val="en-US"/>
              </w:rPr>
            </w:pPr>
            <w:r w:rsidR="0067035A" w:rsidRPr="00AF3A30">
              <w:rPr>
                <w:szCs w:val="24"/>
              </w:rPr>
              <w:t>1 421455,77</w:t>
            </w:r>
          </w:p>
          <w:p w14:paraId="5A00C45B" w14:textId="69E3625C" w:rsidR="00AF3A30" w:rsidRPr="00AF3A30" w:rsidRDefault="00AF3A30" w:rsidP="00D27E3C">
            <w:pPr>
              <w:jc w:val="both"/>
              <w:rPr>
                <w:i/>
                <w:color w:val="808080" w:themeColor="background1" w:themeShade="80"/>
                <w:szCs w:val="24"/>
              </w:rPr>
            </w:pPr>
          </w:p>
        </w:tc>
      </w:tr>
    </w:tbl>
    <w:p w14:paraId="5B5BA404" w14:textId="77777777" w:rsidR="00BA33F0" w:rsidRPr="00AF3A30"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2F36C159" w14:textId="77777777" w:rsidTr="00CC13C4">
        <w:tc>
          <w:tcPr>
            <w:tcW w:w="10201" w:type="dxa"/>
          </w:tcPr>
          <w:p w14:paraId="65B01587" w14:textId="5620DB0D" w:rsidR="00BA33F0" w:rsidRPr="00AF3A30" w:rsidRDefault="00000000" w:rsidP="00AF3A30">
            <w:pPr>
              <w:jc w:val="both"/>
              <w:rPr>
                <w:rFonts w:ascii="Times New Roman" w:hAnsi="Times New Roman" w:cs="Times New Roman"/>
                <w:sz w:val="24"/>
                <w:szCs w:val="24"/>
              </w:rPr>
            </w:pPr>
            <w:r w:rsidR="0067035A" w:rsidRPr="00AF3A30">
              <w:rPr>
                <w:sz w:val="24"/>
                <w:szCs w:val="24"/>
              </w:rPr>
              <w:t>Проект постановления затрагивает организации, использующие ИЭП за плату (433 организации).
Изменения в части корректировки формулы расчета пользования ИЭП и корректировки определения единицы тарификации не влекут изменения сумм платы за пользование ИЭП. Такие изменения не влекут затрат для субъектов регулирования. 
Потенциально издержки могу возникнуть у организаций-пользователей ИЭП, если они уже используют СМЭВ для получения данных из ЕСИА и при этом сделают выбор воспользоваться альтернативным способом получения данных из ЕСИА. В таком случае у них могут возникнуть разовые информационные издержки по подключению к ЕСИА иным способом, нежели СМЭВ. 
Размер указанных издержек рассчитан исходя из данных, содержащихся в Справочнике типовых оценок и стандартных величин_02.03.2026, а именно: 
1) Раздел «Стандартные затраты рабочего времени на выполнение типовых операций (действий)», пункт 8  «ОРГАНИЗАЦИЯ ПОДКЛЮЧЕНИЯ К ГОСУДАРСТВЕННЫМ ИНФОРМАЦИОННЫМ СИСТЕМАМ, УСТАНОВКИ И ОБСЛУЖИВАНИЯ СПЕЦИАЛИЗИРОВАННОГО ПРОГРАММНОГО ОБЕСПЕЧЕНИЯ ДЛЯ ОТЧЕТНОСТИ, ПРЕДОСТАВЛЕНИЯ СВЕДЕНИЙ», подпункт 6 «установка доступа к ГИС или специализированного ПО силами собственных специалистов»  - 2 чел./часов.
2) Раздел «Стандартная стоимость часа работы персонала в разрезе видов деятельности», пункт 246 «деятельность по обработке данных, предоставление услуг по размещению информации, деятельность порталов в информационно-коммуникационной сети Интернет» - 1 260,67 руб./час.
</w:t>
            </w:r>
          </w:p>
        </w:tc>
      </w:tr>
      <w:tr w:rsidR="00AF3A30" w:rsidRPr="00AF3A30" w14:paraId="109EBD97" w14:textId="77777777" w:rsidTr="00CC13C4">
        <w:tc>
          <w:tcPr>
            <w:tcW w:w="10201" w:type="dxa"/>
          </w:tcPr>
          <w:p w14:paraId="0C78C809" w14:textId="77777777" w:rsidR="00AF3A30" w:rsidRPr="00AF3A30" w:rsidRDefault="00AF3A30" w:rsidP="00AF3A30">
            <w:pPr>
              <w:jc w:val="both"/>
              <w:rPr>
                <w:szCs w:val="24"/>
                <w:lang w:val="en-US"/>
              </w:rPr>
            </w:pPr>
          </w:p>
        </w:tc>
      </w:tr>
    </w:tbl>
    <w:p w14:paraId="62A43CFC" w14:textId="0166B90A" w:rsidR="00BA33F0" w:rsidRPr="00AF3A30" w:rsidRDefault="00BA33F0" w:rsidP="003E4E0D">
      <w:pPr>
        <w:pStyle w:val="a5"/>
        <w:spacing w:after="120"/>
        <w:ind w:left="0"/>
        <w:contextualSpacing w:val="0"/>
        <w:jc w:val="center"/>
        <w:rPr>
          <w:i/>
          <w:iCs/>
          <w:color w:val="808080" w:themeColor="background1" w:themeShade="80"/>
          <w:szCs w:val="24"/>
        </w:rPr>
      </w:pPr>
    </w:p>
    <w:p w14:paraId="6FB9DECB" w14:textId="682B62E7" w:rsidR="00583F71" w:rsidRPr="00AF3A30" w:rsidRDefault="00583F71" w:rsidP="003E4E0D">
      <w:pPr>
        <w:pStyle w:val="a5"/>
        <w:spacing w:after="120"/>
        <w:ind w:left="0"/>
        <w:contextualSpacing w:val="0"/>
        <w:jc w:val="center"/>
        <w:rPr>
          <w:i/>
          <w:iCs/>
          <w:color w:val="808080" w:themeColor="background1" w:themeShade="80"/>
          <w:szCs w:val="24"/>
        </w:rPr>
      </w:pPr>
    </w:p>
    <w:p w14:paraId="0A9B67A2" w14:textId="77777777" w:rsidR="00583F71" w:rsidRPr="00AF3A30" w:rsidRDefault="00583F71" w:rsidP="00583F71">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AF3A30">
        <w:rPr>
          <w:rFonts w:ascii="Times New Roman" w:hAnsi="Times New Roman" w:cs="Times New Roman"/>
          <w:b/>
          <w:bCs/>
          <w:color w:val="auto"/>
          <w:sz w:val="24"/>
          <w:szCs w:val="24"/>
        </w:rPr>
        <w:t xml:space="preserve">5. Анализ влияния на бюджеты Российской Федерации </w:t>
      </w:r>
    </w:p>
    <w:p w14:paraId="06E35F43"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5BCA43A9"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2BB5CAD4" w14:textId="77777777" w:rsidTr="00917CEF">
        <w:trPr>
          <w:trHeight w:val="282"/>
        </w:trPr>
        <w:tc>
          <w:tcPr>
            <w:tcW w:w="2263" w:type="dxa"/>
            <w:noWrap/>
            <w:vAlign w:val="center"/>
          </w:tcPr>
          <w:p w14:paraId="79929EAE"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08DE75D2"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595AAF76"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070A2839" w14:textId="77777777" w:rsidR="00583F71" w:rsidRPr="00AF3A30" w:rsidRDefault="00583F71" w:rsidP="00917CEF">
            <w:pPr>
              <w:spacing w:before="120" w:after="120"/>
              <w:jc w:val="center"/>
              <w:rPr>
                <w:b/>
                <w:szCs w:val="24"/>
              </w:rPr>
            </w:pPr>
            <w:r w:rsidRPr="00AF3A30">
              <w:rPr>
                <w:b/>
                <w:szCs w:val="24"/>
              </w:rPr>
              <w:t>Монетарная оценка доходов/ расходов, руб.</w:t>
            </w:r>
          </w:p>
        </w:tc>
      </w:tr>
      <w:tr w:rsidR="00D27E3C" w:rsidRPr="00AF3A30" w14:paraId="5E576C9D" w14:textId="77777777" w:rsidTr="00204F71">
        <w:trPr>
          <w:trHeight w:val="385"/>
        </w:trPr>
        <w:tc>
          <w:tcPr>
            <w:tcW w:w="2263" w:type="dxa"/>
            <w:noWrap/>
            <w:vAlign w:val="center"/>
          </w:tcPr>
          <w:p w14:paraId="783302BA" w14:textId="77777777" w:rsidR="00D27E3C" w:rsidRPr="00AF3A30" w:rsidRDefault="00D27E3C" w:rsidP="00D27E3C">
            <w:pPr>
              <w:spacing w:before="120" w:after="120"/>
              <w:rPr>
                <w:b/>
                <w:szCs w:val="24"/>
              </w:rPr>
            </w:pPr>
            <w:r w:rsidRPr="00AF3A30">
              <w:rPr>
                <w:b/>
                <w:szCs w:val="24"/>
              </w:rPr>
              <w:t>Федеральные органы исполнительной власти</w:t>
            </w:r>
          </w:p>
        </w:tc>
        <w:tc>
          <w:tcPr>
            <w:tcW w:w="1560" w:type="dxa"/>
            <w:noWrap/>
            <w:vAlign w:val="center"/>
          </w:tcPr>
          <w:p w14:paraId="432C189F" w14:textId="77777777" w:rsidR="00AF3A30" w:rsidRDefault="00000000" w:rsidP="00AF3A30">
            <w:pPr>
              <w:jc w:val="both"/>
              <w:rPr>
                <w:szCs w:val="24"/>
                <w:lang w:val="en-US"/>
              </w:rPr>
            </w:pPr>
            <w:r w:rsidR="0067035A" w:rsidRPr="00AF3A30">
              <w:rPr>
                <w:szCs w:val="24"/>
              </w:rPr>
              <w:t>0</w:t>
            </w:r>
          </w:p>
          <w:p w14:paraId="57FC7FFF" w14:textId="3C05BC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56923EF1" w14:textId="77777777" w:rsidR="00AF3A30" w:rsidRDefault="00000000" w:rsidP="00AF3A30">
            <w:pPr>
              <w:jc w:val="both"/>
              <w:rPr>
                <w:szCs w:val="24"/>
                <w:lang w:val="en-US"/>
              </w:rPr>
            </w:pPr>
            <w:r w:rsidR="0067035A" w:rsidRPr="00AF3A30">
              <w:rPr>
                <w:szCs w:val="24"/>
              </w:rPr>
              <w:t>Проект постановления не устанавливает и не изменяет функции и полномочия органов власти и порядок их реализации
</w:t>
            </w:r>
          </w:p>
          <w:p w14:paraId="0CC73F2B" w14:textId="08B3034C"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52CF0CD1" w14:textId="7B6C80A3"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6C2B909B" w14:textId="10D6154D"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bl>
    <w:p w14:paraId="5AEEA8DD" w14:textId="77777777" w:rsidR="00583F71" w:rsidRPr="00AF3A30" w:rsidRDefault="00583F71" w:rsidP="00583F71">
      <w:pPr>
        <w:rPr>
          <w:szCs w:val="24"/>
        </w:rPr>
      </w:pPr>
    </w:p>
    <w:p w14:paraId="10D0FA5C"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63B76C6A" w14:textId="77777777" w:rsidTr="00917CEF">
        <w:tc>
          <w:tcPr>
            <w:tcW w:w="10201" w:type="dxa"/>
          </w:tcPr>
          <w:p w14:paraId="3C214741" w14:textId="10ADC711" w:rsidR="00583F71" w:rsidRPr="00AF3A30" w:rsidRDefault="00000000" w:rsidP="00AF3A30">
            <w:pPr>
              <w:jc w:val="both"/>
              <w:rPr>
                <w:rFonts w:ascii="Times New Roman" w:hAnsi="Times New Roman" w:cs="Times New Roman"/>
                <w:sz w:val="24"/>
                <w:szCs w:val="24"/>
              </w:rPr>
            </w:pPr>
            <w:r w:rsidR="0067035A" w:rsidRPr="00AF3A30">
              <w:rPr>
                <w:sz w:val="24"/>
                <w:szCs w:val="24"/>
              </w:rPr>
              <w:t/>
            </w:r>
          </w:p>
        </w:tc>
      </w:tr>
      <w:tr w:rsidR="00AF3A30" w:rsidRPr="00AF3A30" w14:paraId="639DDD8D" w14:textId="77777777" w:rsidTr="00917CEF">
        <w:tc>
          <w:tcPr>
            <w:tcW w:w="10201" w:type="dxa"/>
          </w:tcPr>
          <w:p w14:paraId="74545DC2" w14:textId="77777777" w:rsidR="00AF3A30" w:rsidRPr="00AF3A30" w:rsidRDefault="00AF3A30" w:rsidP="00AF3A30">
            <w:pPr>
              <w:jc w:val="both"/>
              <w:rPr>
                <w:szCs w:val="24"/>
                <w:lang w:val="en-US"/>
              </w:rPr>
            </w:pPr>
          </w:p>
        </w:tc>
      </w:tr>
    </w:tbl>
    <w:p w14:paraId="0EC71C9E" w14:textId="7F2B1ECB" w:rsidR="00583F71" w:rsidRPr="00AF3A30" w:rsidRDefault="00583F71" w:rsidP="00583F71">
      <w:pPr>
        <w:pStyle w:val="a5"/>
        <w:spacing w:after="120"/>
        <w:ind w:left="0"/>
        <w:contextualSpacing w:val="0"/>
        <w:jc w:val="center"/>
        <w:rPr>
          <w:i/>
          <w:iCs/>
          <w:color w:val="808080" w:themeColor="background1" w:themeShade="80"/>
          <w:szCs w:val="24"/>
        </w:rPr>
      </w:pPr>
    </w:p>
    <w:p w14:paraId="59EE72D5" w14:textId="77777777" w:rsidR="00583F71" w:rsidRPr="00AF3A30" w:rsidRDefault="00583F71" w:rsidP="00583F71">
      <w:pPr>
        <w:pStyle w:val="a5"/>
        <w:spacing w:before="120" w:after="120"/>
        <w:ind w:left="0"/>
        <w:contextualSpacing w:val="0"/>
        <w:jc w:val="center"/>
        <w:rPr>
          <w:i/>
          <w:iCs/>
          <w:color w:val="A6A6A6" w:themeColor="background1" w:themeShade="A6"/>
          <w:szCs w:val="24"/>
        </w:rPr>
      </w:pPr>
    </w:p>
    <w:p w14:paraId="2BB83F7B"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lastRenderedPageBreak/>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AF3A30">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6680CF3"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02254FFF" w14:textId="77777777" w:rsidTr="00917CEF">
        <w:trPr>
          <w:trHeight w:val="282"/>
        </w:trPr>
        <w:tc>
          <w:tcPr>
            <w:tcW w:w="2263" w:type="dxa"/>
            <w:noWrap/>
            <w:vAlign w:val="center"/>
          </w:tcPr>
          <w:p w14:paraId="70C5BA1D"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6C81E3B1"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4E08F290"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484E627E" w14:textId="77777777" w:rsidR="00583F71" w:rsidRPr="00AF3A30" w:rsidRDefault="00583F71" w:rsidP="00917CEF">
            <w:pPr>
              <w:spacing w:before="120" w:after="120"/>
              <w:jc w:val="center"/>
              <w:rPr>
                <w:b/>
                <w:szCs w:val="24"/>
              </w:rPr>
            </w:pPr>
            <w:r w:rsidRPr="00AF3A30">
              <w:rPr>
                <w:b/>
                <w:szCs w:val="24"/>
              </w:rPr>
              <w:t>Монетарная оценка снижения доходов/ увеличения расходов, руб.</w:t>
            </w:r>
          </w:p>
        </w:tc>
      </w:tr>
      <w:tr w:rsidR="00D27E3C" w:rsidRPr="00AF3A30" w14:paraId="365532F3" w14:textId="77777777" w:rsidTr="00263370">
        <w:trPr>
          <w:trHeight w:val="385"/>
        </w:trPr>
        <w:tc>
          <w:tcPr>
            <w:tcW w:w="2263" w:type="dxa"/>
            <w:noWrap/>
            <w:vAlign w:val="center"/>
          </w:tcPr>
          <w:p w14:paraId="6C7AA367" w14:textId="77777777" w:rsidR="00D27E3C" w:rsidRPr="00AF3A30" w:rsidRDefault="00D27E3C" w:rsidP="00D27E3C">
            <w:pPr>
              <w:spacing w:before="120" w:after="120"/>
              <w:rPr>
                <w:b/>
                <w:szCs w:val="24"/>
              </w:rPr>
            </w:pPr>
            <w:r w:rsidRPr="00AF3A30">
              <w:rPr>
                <w:b/>
                <w:szCs w:val="24"/>
              </w:rPr>
              <w:t>Органы государственной власти субъектов Российской Федерации</w:t>
            </w:r>
          </w:p>
        </w:tc>
        <w:tc>
          <w:tcPr>
            <w:tcW w:w="1560" w:type="dxa"/>
            <w:noWrap/>
            <w:vAlign w:val="center"/>
          </w:tcPr>
          <w:p w14:paraId="113F7CD5" w14:textId="77777777" w:rsidR="00AF3A30" w:rsidRDefault="00000000" w:rsidP="00AF3A30">
            <w:pPr>
              <w:jc w:val="both"/>
              <w:rPr>
                <w:szCs w:val="24"/>
                <w:lang w:val="en-US"/>
              </w:rPr>
            </w:pPr>
            <w:r w:rsidR="0067035A" w:rsidRPr="00AF3A30">
              <w:rPr>
                <w:szCs w:val="24"/>
              </w:rPr>
              <w:t>0</w:t>
            </w:r>
          </w:p>
          <w:p w14:paraId="37DBA859" w14:textId="1DCB09B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217B8029" w14:textId="77777777" w:rsidR="00AF3A30" w:rsidRDefault="00000000" w:rsidP="00AF3A30">
            <w:pPr>
              <w:jc w:val="both"/>
              <w:rPr>
                <w:szCs w:val="24"/>
                <w:lang w:val="en-US"/>
              </w:rPr>
            </w:pPr>
            <w:r w:rsidR="0067035A" w:rsidRPr="00AF3A30">
              <w:rPr>
                <w:szCs w:val="24"/>
              </w:rPr>
              <w:t>Проект постановления не устанавливает и не изменяет функции и полномочия органов власти и порядок их реализации</w:t>
            </w:r>
          </w:p>
          <w:p w14:paraId="00D6278B" w14:textId="13438CC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32B79E5E" w14:textId="71DB84A6"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49434FB2" w14:textId="06975BAA"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r w:rsidR="00D27E3C" w:rsidRPr="00AF3A30" w14:paraId="3264F714" w14:textId="77777777" w:rsidTr="00263370">
        <w:trPr>
          <w:trHeight w:val="413"/>
        </w:trPr>
        <w:tc>
          <w:tcPr>
            <w:tcW w:w="2263" w:type="dxa"/>
            <w:noWrap/>
            <w:vAlign w:val="center"/>
          </w:tcPr>
          <w:p w14:paraId="7D9056CF" w14:textId="77777777" w:rsidR="00D27E3C" w:rsidRPr="00AF3A30" w:rsidRDefault="00D27E3C" w:rsidP="00D27E3C">
            <w:pPr>
              <w:spacing w:before="120" w:after="120"/>
              <w:rPr>
                <w:b/>
                <w:szCs w:val="24"/>
              </w:rPr>
            </w:pPr>
            <w:r w:rsidRPr="00AF3A30">
              <w:rPr>
                <w:b/>
                <w:szCs w:val="24"/>
              </w:rPr>
              <w:t>Органы местного самоуправления</w:t>
            </w:r>
          </w:p>
        </w:tc>
        <w:tc>
          <w:tcPr>
            <w:tcW w:w="1560" w:type="dxa"/>
            <w:noWrap/>
            <w:vAlign w:val="center"/>
          </w:tcPr>
          <w:p w14:paraId="6590CB72" w14:textId="77777777" w:rsidR="00D27E3C" w:rsidRDefault="00000000" w:rsidP="00AF3A30">
            <w:pPr>
              <w:jc w:val="both"/>
              <w:rPr>
                <w:i/>
                <w:color w:val="808080" w:themeColor="background1" w:themeShade="80"/>
                <w:szCs w:val="24"/>
                <w:lang w:val="en-US"/>
              </w:rPr>
            </w:pPr>
            <w:r w:rsidR="0067035A" w:rsidRPr="00AF3A30">
              <w:rPr>
                <w:szCs w:val="24"/>
              </w:rPr>
              <w:t>0</w:t>
            </w:r>
            <w:r w:rsidR="00D27E3C" w:rsidRPr="00AF3A30">
              <w:rPr>
                <w:i/>
                <w:color w:val="808080" w:themeColor="background1" w:themeShade="80"/>
                <w:szCs w:val="24"/>
              </w:rPr>
              <w:t> </w:t>
            </w:r>
          </w:p>
          <w:p w14:paraId="255F4ECB" w14:textId="62C973CC" w:rsidR="00AF3A30" w:rsidRPr="00AF3A30" w:rsidRDefault="00AF3A30" w:rsidP="00AF3A30">
            <w:pPr>
              <w:jc w:val="both"/>
              <w:rPr>
                <w:i/>
                <w:color w:val="808080" w:themeColor="background1" w:themeShade="80"/>
                <w:szCs w:val="24"/>
                <w:lang w:val="en-US"/>
              </w:rPr>
            </w:pPr>
          </w:p>
        </w:tc>
        <w:tc>
          <w:tcPr>
            <w:tcW w:w="3543" w:type="dxa"/>
            <w:noWrap/>
            <w:vAlign w:val="center"/>
          </w:tcPr>
          <w:p w14:paraId="2A0C2C07" w14:textId="77777777" w:rsidR="00AF3A30" w:rsidRDefault="00000000" w:rsidP="00AF3A30">
            <w:pPr>
              <w:jc w:val="both"/>
              <w:rPr>
                <w:szCs w:val="24"/>
                <w:lang w:val="en-US"/>
              </w:rPr>
            </w:pPr>
            <w:r w:rsidR="0067035A" w:rsidRPr="00AF3A30">
              <w:rPr>
                <w:szCs w:val="24"/>
              </w:rPr>
              <w:t>Проект постановления не устанавливает и не изменяет функции и полномочия органов местного самоуправления и порядок их реализации</w:t>
            </w:r>
          </w:p>
          <w:p w14:paraId="545E8482" w14:textId="7A40FB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490E42FF" w14:textId="569B123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432D0D53" w14:textId="74C53898"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r w:rsidR="00D27E3C" w:rsidRPr="00AF3A30" w14:paraId="2E315A91" w14:textId="77777777" w:rsidTr="00263370">
        <w:trPr>
          <w:trHeight w:val="412"/>
        </w:trPr>
        <w:tc>
          <w:tcPr>
            <w:tcW w:w="2263" w:type="dxa"/>
            <w:noWrap/>
            <w:vAlign w:val="center"/>
          </w:tcPr>
          <w:p w14:paraId="66679082" w14:textId="77777777" w:rsidR="00D27E3C" w:rsidRPr="00AF3A30" w:rsidRDefault="00D27E3C" w:rsidP="00D27E3C">
            <w:pPr>
              <w:spacing w:before="120" w:after="120"/>
              <w:rPr>
                <w:b/>
                <w:szCs w:val="24"/>
              </w:rPr>
            </w:pPr>
            <w:r w:rsidRPr="00AF3A30">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7CE59D52" w14:textId="77777777" w:rsidR="00AF3A30" w:rsidRDefault="00000000" w:rsidP="00AF3A30">
            <w:pPr>
              <w:jc w:val="both"/>
              <w:rPr>
                <w:szCs w:val="24"/>
                <w:lang w:val="en-US"/>
              </w:rPr>
            </w:pPr>
            <w:r w:rsidR="0067035A" w:rsidRPr="00AF3A30">
              <w:rPr>
                <w:szCs w:val="24"/>
              </w:rPr>
              <w:t>0</w:t>
            </w:r>
          </w:p>
          <w:p w14:paraId="2E1FA7B1" w14:textId="4D422080"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37545FA8" w14:textId="77777777" w:rsidR="00AF3A30" w:rsidRDefault="00000000" w:rsidP="00AF3A30">
            <w:pPr>
              <w:jc w:val="both"/>
              <w:rPr>
                <w:szCs w:val="24"/>
                <w:lang w:val="en-US"/>
              </w:rPr>
            </w:pPr>
            <w:r w:rsidR="0067035A" w:rsidRPr="00AF3A30">
              <w:rPr>
                <w:szCs w:val="24"/>
              </w:rPr>
              <w:t>Проект постановления не устанавливает и не изменяет функции бюджетных учреждений и порядок их реализации</w:t>
            </w:r>
          </w:p>
          <w:p w14:paraId="0F70EA53" w14:textId="76871598"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79DA2E64" w14:textId="46820A4F"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4232B407" w14:textId="0975F85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bl>
    <w:p w14:paraId="366C4757" w14:textId="77777777" w:rsidR="00583F71" w:rsidRPr="00AF3A30" w:rsidRDefault="00583F71" w:rsidP="00583F71">
      <w:pPr>
        <w:rPr>
          <w:szCs w:val="24"/>
        </w:rPr>
      </w:pPr>
    </w:p>
    <w:p w14:paraId="72F9A633"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70752E68" w14:textId="77777777" w:rsidTr="00917CEF">
        <w:tc>
          <w:tcPr>
            <w:tcW w:w="10201" w:type="dxa"/>
          </w:tcPr>
          <w:p w14:paraId="6E69EB4F" w14:textId="6C6A69FC" w:rsidR="00583F71" w:rsidRPr="00AF3A30" w:rsidRDefault="00000000" w:rsidP="00AF3A30">
            <w:pPr>
              <w:jc w:val="both"/>
              <w:rPr>
                <w:rFonts w:ascii="Times New Roman" w:hAnsi="Times New Roman" w:cs="Times New Roman"/>
                <w:sz w:val="24"/>
                <w:szCs w:val="24"/>
              </w:rPr>
            </w:pPr>
            <w:r w:rsidR="0067035A" w:rsidRPr="00AF3A30">
              <w:rPr>
                <w:sz w:val="24"/>
                <w:szCs w:val="24"/>
              </w:rPr>
              <w:t/>
            </w:r>
          </w:p>
        </w:tc>
      </w:tr>
      <w:tr w:rsidR="00AF3A30" w:rsidRPr="00AF3A30" w14:paraId="0D86FC3E" w14:textId="77777777" w:rsidTr="00917CEF">
        <w:tc>
          <w:tcPr>
            <w:tcW w:w="10201" w:type="dxa"/>
          </w:tcPr>
          <w:p w14:paraId="7A9A539F" w14:textId="77777777" w:rsidR="00AF3A30" w:rsidRPr="00AF3A30" w:rsidRDefault="00AF3A30" w:rsidP="00AF3A30">
            <w:pPr>
              <w:jc w:val="both"/>
              <w:rPr>
                <w:szCs w:val="24"/>
                <w:lang w:val="en-US"/>
              </w:rPr>
            </w:pPr>
          </w:p>
        </w:tc>
      </w:tr>
    </w:tbl>
    <w:p w14:paraId="5A823D99" w14:textId="2546C755" w:rsidR="00583F71" w:rsidRPr="00AF3A30" w:rsidRDefault="00583F71" w:rsidP="00583F71">
      <w:pPr>
        <w:pStyle w:val="a5"/>
        <w:spacing w:after="120"/>
        <w:ind w:left="0"/>
        <w:contextualSpacing w:val="0"/>
        <w:jc w:val="center"/>
        <w:rPr>
          <w:i/>
          <w:iCs/>
          <w:color w:val="808080" w:themeColor="background1" w:themeShade="80"/>
          <w:szCs w:val="24"/>
        </w:rPr>
      </w:pPr>
    </w:p>
    <w:p w14:paraId="637E369F" w14:textId="77777777" w:rsidR="00583F71" w:rsidRPr="00AF3A30" w:rsidRDefault="00583F71" w:rsidP="003E4E0D">
      <w:pPr>
        <w:pStyle w:val="a5"/>
        <w:spacing w:after="120"/>
        <w:ind w:left="0"/>
        <w:contextualSpacing w:val="0"/>
        <w:jc w:val="center"/>
        <w:rPr>
          <w:i/>
          <w:iCs/>
          <w:color w:val="808080" w:themeColor="background1" w:themeShade="80"/>
          <w:szCs w:val="24"/>
        </w:rPr>
      </w:pPr>
    </w:p>
    <w:p w14:paraId="65E69A9B" w14:textId="77777777" w:rsidR="000F71D2" w:rsidRPr="00AF3A30" w:rsidRDefault="00DE5D53" w:rsidP="000F71D2">
      <w:pPr>
        <w:pStyle w:val="2"/>
        <w:spacing w:before="240" w:after="240"/>
        <w:rPr>
          <w:rFonts w:ascii="Times New Roman" w:hAnsi="Times New Roman" w:cs="Times New Roman"/>
          <w:b/>
          <w:bCs/>
          <w:color w:val="auto"/>
          <w:sz w:val="24"/>
          <w:szCs w:val="24"/>
        </w:rPr>
      </w:pPr>
      <w:bookmarkStart w:id="23" w:name="_12._Индикативные_показатели"/>
      <w:bookmarkStart w:id="24" w:name="_9._Индикативные_показатели"/>
      <w:bookmarkStart w:id="25" w:name="_12._Основные_группы"/>
      <w:bookmarkEnd w:id="23"/>
      <w:bookmarkEnd w:id="24"/>
      <w:bookmarkEnd w:id="25"/>
      <w:r w:rsidRPr="00AF3A30">
        <w:rPr>
          <w:rFonts w:ascii="Times New Roman" w:hAnsi="Times New Roman" w:cs="Times New Roman"/>
          <w:b/>
          <w:bCs/>
          <w:color w:val="auto"/>
          <w:sz w:val="24"/>
          <w:szCs w:val="24"/>
        </w:rPr>
        <w:t>6</w:t>
      </w:r>
      <w:r w:rsidR="000F71D2" w:rsidRPr="00AF3A30">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AF3A30" w14:paraId="7CD7CF97" w14:textId="77777777" w:rsidTr="00CC13C4">
        <w:tc>
          <w:tcPr>
            <w:tcW w:w="10201" w:type="dxa"/>
          </w:tcPr>
          <w:p w14:paraId="0751CFC6" w14:textId="77777777" w:rsidR="000F71D2" w:rsidRDefault="00000000" w:rsidP="00AF3A30">
            <w:pPr>
              <w:jc w:val="both"/>
              <w:rPr>
                <w:sz w:val="24"/>
                <w:szCs w:val="24"/>
                <w:lang w:val="en-US"/>
              </w:rPr>
            </w:pPr>
            <w:r w:rsidR="0067035A" w:rsidRPr="00AF3A30">
              <w:rPr>
                <w:sz w:val="24"/>
                <w:szCs w:val="24"/>
              </w:rPr>
              <w:t>В связи с тем, что положения проекта постановления улучшают положение субъектов предпринимательской деятельности, использующих ИЭП за плату, исключая возможность неоднократного начисления платы за получения сведений из ЕСИА по одному уникальному согласию, а также предоставляя выбор способа получения информации из ЕСИА, проект постановления содержит положения о вступлении в силу со дня его официального опубликования.</w:t>
            </w:r>
          </w:p>
          <w:p w14:paraId="5AC619C7" w14:textId="4E3ACC9E" w:rsidR="00AF3A30" w:rsidRPr="00AF3A30" w:rsidRDefault="00AF3A30" w:rsidP="00AF3A30">
            <w:pPr>
              <w:jc w:val="both"/>
              <w:rPr>
                <w:rFonts w:ascii="Times New Roman" w:hAnsi="Times New Roman" w:cs="Times New Roman"/>
                <w:sz w:val="24"/>
                <w:szCs w:val="24"/>
              </w:rPr>
            </w:pPr>
          </w:p>
        </w:tc>
      </w:tr>
    </w:tbl>
    <w:p w14:paraId="7E43CE0F" w14:textId="35A5B124" w:rsidR="000F71D2" w:rsidRPr="00AF3A30"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AF3A30" w:rsidRDefault="00A86AD4" w:rsidP="00A86AD4">
      <w:pPr>
        <w:pStyle w:val="2"/>
        <w:spacing w:before="240" w:after="240"/>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lastRenderedPageBreak/>
        <w:t xml:space="preserve">7. </w:t>
      </w:r>
      <w:r w:rsidR="00BB4A51" w:rsidRPr="00AF3A30">
        <w:rPr>
          <w:rFonts w:ascii="Times New Roman" w:hAnsi="Times New Roman" w:cs="Times New Roman"/>
          <w:b/>
          <w:bCs/>
          <w:color w:val="auto"/>
          <w:sz w:val="24"/>
          <w:szCs w:val="24"/>
        </w:rPr>
        <w:t>Организационные</w:t>
      </w:r>
      <w:r w:rsidR="00FC6A62" w:rsidRPr="00AF3A30">
        <w:rPr>
          <w:rFonts w:ascii="Times New Roman" w:hAnsi="Times New Roman" w:cs="Times New Roman"/>
          <w:b/>
          <w:bCs/>
          <w:color w:val="auto"/>
          <w:sz w:val="24"/>
          <w:szCs w:val="24"/>
        </w:rPr>
        <w:t xml:space="preserve"> сведения о проекте акта</w:t>
      </w:r>
    </w:p>
    <w:p w14:paraId="18D7E859" w14:textId="3B94C569" w:rsidR="008771C5" w:rsidRPr="00AF3A30" w:rsidRDefault="00303BBB" w:rsidP="00627B65">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7.1</w:t>
      </w:r>
      <w:r w:rsidR="002065D4" w:rsidRPr="00AF3A30">
        <w:rPr>
          <w:rFonts w:ascii="Times New Roman" w:hAnsi="Times New Roman" w:cs="Times New Roman"/>
          <w:color w:val="auto"/>
        </w:rPr>
        <w:t>.</w:t>
      </w:r>
      <w:r w:rsidR="008771C5" w:rsidRPr="00AF3A30">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AF3A30">
        <w:rPr>
          <w:rFonts w:ascii="Times New Roman" w:hAnsi="Times New Roman" w:cs="Times New Roman"/>
          <w:color w:val="auto"/>
        </w:rPr>
        <w:br/>
      </w:r>
      <w:r w:rsidR="008771C5" w:rsidRPr="00AF3A30">
        <w:rPr>
          <w:rFonts w:ascii="Times New Roman" w:hAnsi="Times New Roman" w:cs="Times New Roman"/>
          <w:color w:val="auto"/>
        </w:rPr>
        <w:t>а также эксперимента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D0C89F2" w14:textId="77777777" w:rsidTr="00D27E3C">
        <w:trPr>
          <w:trHeight w:val="308"/>
        </w:trPr>
        <w:tc>
          <w:tcPr>
            <w:tcW w:w="4566" w:type="dxa"/>
            <w:noWrap/>
          </w:tcPr>
          <w:p w14:paraId="2DF9516F" w14:textId="77777777" w:rsidR="00D27E3C" w:rsidRPr="00AF3A30" w:rsidRDefault="00D27E3C" w:rsidP="00D27E3C">
            <w:pPr>
              <w:spacing w:before="40" w:after="40"/>
              <w:jc w:val="both"/>
              <w:rPr>
                <w:szCs w:val="24"/>
              </w:rPr>
            </w:pPr>
            <w:r w:rsidRPr="00AF3A30">
              <w:rPr>
                <w:szCs w:val="24"/>
              </w:rPr>
              <w:t>Предполагаемая дата вступления в силу проекта акта:</w:t>
            </w:r>
          </w:p>
        </w:tc>
        <w:tc>
          <w:tcPr>
            <w:tcW w:w="5635" w:type="dxa"/>
            <w:vAlign w:val="center"/>
          </w:tcPr>
          <w:p w14:paraId="376E6C4C" w14:textId="77777777" w:rsidR="00D27E3C" w:rsidRPr="00AF3A30" w:rsidRDefault="00000000" w:rsidP="00D27E3C">
            <w:pPr>
              <w:spacing w:before="40" w:after="40"/>
              <w:jc w:val="both"/>
              <w:rPr>
                <w:szCs w:val="24"/>
                <w:lang w:val="en-US"/>
              </w:rPr>
            </w:pPr>
            <w:r w:rsidR="0067035A" w:rsidRPr="00AF3A30">
              <w:rPr>
                <w:szCs w:val="24"/>
              </w:rPr>
              <w:t>1 июля 2026 г.</w:t>
            </w:r>
          </w:p>
          <w:p w14:paraId="41F0F7A4" w14:textId="3F2CDEDC" w:rsidR="00261A74" w:rsidRPr="00AF3A30" w:rsidRDefault="00261A74" w:rsidP="00D27E3C">
            <w:pPr>
              <w:spacing w:before="40" w:after="40"/>
              <w:jc w:val="both"/>
              <w:rPr>
                <w:i/>
                <w:color w:val="A6A6A6" w:themeColor="background1" w:themeShade="A6"/>
                <w:szCs w:val="24"/>
              </w:rPr>
            </w:pPr>
          </w:p>
        </w:tc>
      </w:tr>
      <w:tr w:rsidR="00D27E3C" w:rsidRPr="00AF3A30" w14:paraId="44F646FB" w14:textId="77777777" w:rsidTr="00D27E3C">
        <w:trPr>
          <w:trHeight w:val="308"/>
        </w:trPr>
        <w:tc>
          <w:tcPr>
            <w:tcW w:w="4566" w:type="dxa"/>
            <w:noWrap/>
          </w:tcPr>
          <w:p w14:paraId="1514FBA2" w14:textId="77777777" w:rsidR="00D27E3C" w:rsidRPr="00AF3A30" w:rsidRDefault="00D27E3C" w:rsidP="00D27E3C">
            <w:pPr>
              <w:spacing w:before="40" w:after="40"/>
              <w:jc w:val="both"/>
              <w:rPr>
                <w:i/>
                <w:color w:val="808080" w:themeColor="background1" w:themeShade="80"/>
                <w:szCs w:val="24"/>
              </w:rPr>
            </w:pPr>
            <w:r w:rsidRPr="00AF3A30">
              <w:rPr>
                <w:szCs w:val="24"/>
              </w:rPr>
              <w:t>Необходимость установления переходных положений и срока переходного периода:</w:t>
            </w:r>
          </w:p>
        </w:tc>
        <w:tc>
          <w:tcPr>
            <w:tcW w:w="5635" w:type="dxa"/>
            <w:vAlign w:val="center"/>
          </w:tcPr>
          <w:p w14:paraId="70BD4BB2" w14:textId="77777777" w:rsidR="00261A74" w:rsidRPr="00AF3A30" w:rsidRDefault="00000000" w:rsidP="00D27E3C">
            <w:pPr>
              <w:spacing w:before="40" w:after="40"/>
              <w:jc w:val="both"/>
              <w:rPr>
                <w:szCs w:val="24"/>
                <w:lang w:val="en-US"/>
              </w:rPr>
            </w:pPr>
            <w:r w:rsidR="0067035A" w:rsidRPr="00AF3A30">
              <w:rPr>
                <w:szCs w:val="24"/>
              </w:rPr>
              <w:t>Не требуется</w:t>
            </w:r>
          </w:p>
          <w:p w14:paraId="7C47F8D7" w14:textId="5B0F3050"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43A539FD" w14:textId="77777777" w:rsidTr="00D27E3C">
        <w:trPr>
          <w:trHeight w:val="308"/>
        </w:trPr>
        <w:tc>
          <w:tcPr>
            <w:tcW w:w="4566" w:type="dxa"/>
            <w:noWrap/>
          </w:tcPr>
          <w:p w14:paraId="370DDE94" w14:textId="77777777" w:rsidR="00D27E3C" w:rsidRPr="00AF3A30" w:rsidRDefault="00D27E3C" w:rsidP="00D27E3C">
            <w:pPr>
              <w:spacing w:before="40" w:after="40"/>
              <w:jc w:val="both"/>
              <w:rPr>
                <w:i/>
                <w:color w:val="808080" w:themeColor="background1" w:themeShade="80"/>
                <w:szCs w:val="24"/>
              </w:rPr>
            </w:pPr>
            <w:r w:rsidRPr="00AF3A30">
              <w:rPr>
                <w:szCs w:val="24"/>
              </w:rPr>
              <w:t>Информация об эксперименте:</w:t>
            </w:r>
          </w:p>
        </w:tc>
        <w:tc>
          <w:tcPr>
            <w:tcW w:w="5635" w:type="dxa"/>
            <w:vAlign w:val="center"/>
          </w:tcPr>
          <w:p w14:paraId="42EBC4C9" w14:textId="77777777" w:rsidR="00261A74" w:rsidRPr="00AF3A30" w:rsidRDefault="00000000" w:rsidP="00D27E3C">
            <w:pPr>
              <w:spacing w:before="40" w:after="40" w:line="276" w:lineRule="auto"/>
              <w:jc w:val="both"/>
              <w:rPr>
                <w:szCs w:val="24"/>
                <w:lang w:val="en-US"/>
              </w:rPr>
            </w:pPr>
            <w:r w:rsidR="0067035A" w:rsidRPr="00AF3A30">
              <w:rPr>
                <w:szCs w:val="24"/>
              </w:rPr>
              <w:t>Эксперимент не требуется</w:t>
            </w:r>
          </w:p>
          <w:p w14:paraId="6F0B1CE5" w14:textId="4D39F152" w:rsidR="00D27E3C" w:rsidRPr="00AF3A30" w:rsidRDefault="00D27E3C" w:rsidP="00D27E3C">
            <w:pPr>
              <w:spacing w:before="40" w:after="40" w:line="276" w:lineRule="auto"/>
              <w:jc w:val="both"/>
              <w:rPr>
                <w:i/>
                <w:color w:val="A6A6A6" w:themeColor="background1" w:themeShade="A6"/>
                <w:szCs w:val="24"/>
              </w:rPr>
            </w:pPr>
            <w:r w:rsidRPr="00AF3A30">
              <w:rPr>
                <w:i/>
                <w:color w:val="808080" w:themeColor="background1" w:themeShade="80"/>
                <w:szCs w:val="24"/>
              </w:rPr>
              <w:t> </w:t>
            </w:r>
          </w:p>
        </w:tc>
      </w:tr>
    </w:tbl>
    <w:p w14:paraId="34AE7348" w14:textId="77777777" w:rsidR="00383651" w:rsidRPr="00AF3A30" w:rsidRDefault="00383651" w:rsidP="00A86AD4">
      <w:pPr>
        <w:pStyle w:val="3"/>
        <w:spacing w:before="120" w:after="120"/>
        <w:rPr>
          <w:rFonts w:ascii="Times New Roman" w:hAnsi="Times New Roman" w:cs="Times New Roman"/>
          <w:color w:val="auto"/>
        </w:rPr>
      </w:pPr>
    </w:p>
    <w:p w14:paraId="238958DD" w14:textId="77777777" w:rsidR="0032582D" w:rsidRPr="00AF3A30" w:rsidRDefault="00303BBB" w:rsidP="00A86AD4">
      <w:pPr>
        <w:pStyle w:val="3"/>
        <w:spacing w:before="120" w:after="120"/>
        <w:rPr>
          <w:rFonts w:ascii="Times New Roman" w:hAnsi="Times New Roman" w:cs="Times New Roman"/>
          <w:color w:val="auto"/>
        </w:rPr>
      </w:pPr>
      <w:r w:rsidRPr="00AF3A30">
        <w:rPr>
          <w:rFonts w:ascii="Times New Roman" w:hAnsi="Times New Roman" w:cs="Times New Roman"/>
          <w:color w:val="auto"/>
        </w:rPr>
        <w:t>7</w:t>
      </w:r>
      <w:r w:rsidR="0032582D" w:rsidRPr="00AF3A30">
        <w:rPr>
          <w:rFonts w:ascii="Times New Roman" w:hAnsi="Times New Roman" w:cs="Times New Roman"/>
          <w:color w:val="auto"/>
        </w:rPr>
        <w:t>.</w:t>
      </w:r>
      <w:r w:rsidRPr="00AF3A30">
        <w:rPr>
          <w:rFonts w:ascii="Times New Roman" w:hAnsi="Times New Roman" w:cs="Times New Roman"/>
          <w:color w:val="auto"/>
        </w:rPr>
        <w:t>2</w:t>
      </w:r>
      <w:r w:rsidR="002065D4" w:rsidRPr="00AF3A30">
        <w:rPr>
          <w:rFonts w:ascii="Times New Roman" w:hAnsi="Times New Roman" w:cs="Times New Roman"/>
          <w:color w:val="auto"/>
        </w:rPr>
        <w:t>.</w:t>
      </w:r>
      <w:r w:rsidR="0032582D" w:rsidRPr="00AF3A30">
        <w:rPr>
          <w:rFonts w:ascii="Times New Roman" w:hAnsi="Times New Roman" w:cs="Times New Roman"/>
          <w:color w:val="auto"/>
        </w:rPr>
        <w:t xml:space="preserve"> Контактная информация исполнителя разработчика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97CB982" w14:textId="77777777" w:rsidTr="00D27E3C">
        <w:trPr>
          <w:trHeight w:val="308"/>
        </w:trPr>
        <w:tc>
          <w:tcPr>
            <w:tcW w:w="4566" w:type="dxa"/>
            <w:noWrap/>
          </w:tcPr>
          <w:p w14:paraId="6722E99A" w14:textId="77777777" w:rsidR="00D27E3C" w:rsidRPr="00AF3A30" w:rsidRDefault="00D27E3C" w:rsidP="00D27E3C">
            <w:pPr>
              <w:spacing w:before="40" w:after="40"/>
              <w:jc w:val="both"/>
              <w:rPr>
                <w:szCs w:val="24"/>
              </w:rPr>
            </w:pPr>
            <w:r w:rsidRPr="00AF3A30">
              <w:rPr>
                <w:szCs w:val="24"/>
              </w:rPr>
              <w:t>ФИО:</w:t>
            </w:r>
          </w:p>
        </w:tc>
        <w:tc>
          <w:tcPr>
            <w:tcW w:w="5635" w:type="dxa"/>
            <w:vAlign w:val="center"/>
          </w:tcPr>
          <w:p w14:paraId="63BD5624" w14:textId="77777777" w:rsidR="00261A74" w:rsidRPr="00AF3A30" w:rsidRDefault="00000000" w:rsidP="00D27E3C">
            <w:pPr>
              <w:spacing w:before="40" w:after="40"/>
              <w:jc w:val="both"/>
              <w:rPr>
                <w:szCs w:val="24"/>
                <w:lang w:val="en-US"/>
              </w:rPr>
            </w:pPr>
            <w:r w:rsidR="0067035A" w:rsidRPr="00AF3A30">
              <w:rPr>
                <w:szCs w:val="24"/>
              </w:rPr>
              <w:t>Бедарева Екатерина Васильевна
</w:t>
            </w:r>
          </w:p>
          <w:p w14:paraId="7258C395" w14:textId="15C5E3B5"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3C0B05C5" w14:textId="77777777" w:rsidTr="00D27E3C">
        <w:trPr>
          <w:trHeight w:val="308"/>
        </w:trPr>
        <w:tc>
          <w:tcPr>
            <w:tcW w:w="4566" w:type="dxa"/>
            <w:noWrap/>
          </w:tcPr>
          <w:p w14:paraId="70E5AA95" w14:textId="77777777" w:rsidR="00D27E3C" w:rsidRPr="00AF3A30" w:rsidRDefault="00D27E3C" w:rsidP="00D27E3C">
            <w:pPr>
              <w:spacing w:before="40" w:after="40"/>
              <w:jc w:val="both"/>
              <w:rPr>
                <w:szCs w:val="24"/>
              </w:rPr>
            </w:pPr>
            <w:r w:rsidRPr="00AF3A30">
              <w:rPr>
                <w:szCs w:val="24"/>
              </w:rPr>
              <w:t>Должность:</w:t>
            </w:r>
          </w:p>
        </w:tc>
        <w:tc>
          <w:tcPr>
            <w:tcW w:w="5635" w:type="dxa"/>
            <w:vAlign w:val="center"/>
          </w:tcPr>
          <w:p w14:paraId="028ECA51" w14:textId="77777777" w:rsidR="00261A74" w:rsidRPr="00AF3A30" w:rsidRDefault="00000000" w:rsidP="00D27E3C">
            <w:pPr>
              <w:spacing w:before="40" w:after="40"/>
              <w:jc w:val="both"/>
              <w:rPr>
                <w:szCs w:val="24"/>
                <w:lang w:val="en-US"/>
              </w:rPr>
            </w:pPr>
            <w:r w:rsidR="0067035A" w:rsidRPr="00AF3A30">
              <w:rPr>
                <w:szCs w:val="24"/>
              </w:rPr>
              <w:t>начальник отдела развития национальной системы управления данными
</w:t>
            </w:r>
          </w:p>
          <w:p w14:paraId="02DB4486" w14:textId="7A28995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592CB023" w14:textId="77777777" w:rsidTr="00D27E3C">
        <w:trPr>
          <w:trHeight w:val="308"/>
        </w:trPr>
        <w:tc>
          <w:tcPr>
            <w:tcW w:w="4566" w:type="dxa"/>
            <w:noWrap/>
          </w:tcPr>
          <w:p w14:paraId="0DE92DF0" w14:textId="77777777" w:rsidR="00D27E3C" w:rsidRPr="00AF3A30" w:rsidRDefault="00D27E3C" w:rsidP="00D27E3C">
            <w:pPr>
              <w:spacing w:before="40" w:after="40"/>
              <w:jc w:val="both"/>
              <w:rPr>
                <w:szCs w:val="24"/>
              </w:rPr>
            </w:pPr>
            <w:r w:rsidRPr="00AF3A30">
              <w:rPr>
                <w:szCs w:val="24"/>
              </w:rPr>
              <w:t>Департамент:</w:t>
            </w:r>
          </w:p>
        </w:tc>
        <w:tc>
          <w:tcPr>
            <w:tcW w:w="5635" w:type="dxa"/>
            <w:vAlign w:val="center"/>
          </w:tcPr>
          <w:p w14:paraId="449C3A28" w14:textId="77777777" w:rsidR="00261A74" w:rsidRPr="00AF3A30" w:rsidRDefault="00000000" w:rsidP="00D27E3C">
            <w:pPr>
              <w:spacing w:before="40" w:after="40"/>
              <w:jc w:val="both"/>
              <w:rPr>
                <w:szCs w:val="24"/>
                <w:lang w:val="en-US"/>
              </w:rPr>
            </w:pPr>
            <w:r w:rsidR="0067035A" w:rsidRPr="00AF3A30">
              <w:rPr>
                <w:szCs w:val="24"/>
              </w:rPr>
              <w:t>Департамент развития искусственного интеллекта и больших данных</w:t>
            </w:r>
          </w:p>
          <w:p w14:paraId="2D728E71" w14:textId="49A11B2C"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774B855F" w14:textId="77777777" w:rsidTr="00D27E3C">
        <w:trPr>
          <w:trHeight w:val="308"/>
        </w:trPr>
        <w:tc>
          <w:tcPr>
            <w:tcW w:w="4566" w:type="dxa"/>
            <w:noWrap/>
          </w:tcPr>
          <w:p w14:paraId="226E16F1" w14:textId="77777777" w:rsidR="00D27E3C" w:rsidRPr="00AF3A30" w:rsidRDefault="00D27E3C" w:rsidP="00D27E3C">
            <w:pPr>
              <w:spacing w:before="40" w:after="40"/>
              <w:jc w:val="both"/>
              <w:rPr>
                <w:szCs w:val="24"/>
              </w:rPr>
            </w:pPr>
            <w:r w:rsidRPr="00AF3A30">
              <w:rPr>
                <w:szCs w:val="24"/>
              </w:rPr>
              <w:t>Тел.:</w:t>
            </w:r>
          </w:p>
        </w:tc>
        <w:tc>
          <w:tcPr>
            <w:tcW w:w="5635" w:type="dxa"/>
            <w:vAlign w:val="center"/>
          </w:tcPr>
          <w:p w14:paraId="32EF7409" w14:textId="77777777" w:rsidR="00261A74" w:rsidRPr="00AF3A30" w:rsidRDefault="00000000" w:rsidP="00D27E3C">
            <w:pPr>
              <w:spacing w:before="40" w:after="40"/>
              <w:jc w:val="both"/>
              <w:rPr>
                <w:szCs w:val="24"/>
                <w:lang w:val="en-US"/>
              </w:rPr>
            </w:pPr>
            <w:r w:rsidR="0067035A" w:rsidRPr="00AF3A30">
              <w:rPr>
                <w:szCs w:val="24"/>
              </w:rPr>
              <w:t>(495) 771-80-00 доб. 44580</w:t>
            </w:r>
          </w:p>
          <w:p w14:paraId="12F13417" w14:textId="4917D91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2501A044" w14:textId="77777777" w:rsidTr="00D27E3C">
        <w:trPr>
          <w:trHeight w:val="308"/>
        </w:trPr>
        <w:tc>
          <w:tcPr>
            <w:tcW w:w="4566" w:type="dxa"/>
            <w:noWrap/>
          </w:tcPr>
          <w:p w14:paraId="27487D62" w14:textId="77777777" w:rsidR="00D27E3C" w:rsidRPr="00AF3A30" w:rsidRDefault="00D27E3C" w:rsidP="00D27E3C">
            <w:pPr>
              <w:spacing w:before="40" w:after="40"/>
              <w:jc w:val="both"/>
              <w:rPr>
                <w:szCs w:val="24"/>
              </w:rPr>
            </w:pPr>
            <w:r w:rsidRPr="00AF3A30">
              <w:rPr>
                <w:rFonts w:eastAsiaTheme="majorEastAsia"/>
                <w:szCs w:val="24"/>
              </w:rPr>
              <w:t>Адрес электронной почты:</w:t>
            </w:r>
          </w:p>
        </w:tc>
        <w:tc>
          <w:tcPr>
            <w:tcW w:w="5635" w:type="dxa"/>
            <w:vAlign w:val="center"/>
          </w:tcPr>
          <w:p w14:paraId="1F7BE378" w14:textId="77777777" w:rsidR="00261A74" w:rsidRPr="00AF3A30" w:rsidRDefault="00000000" w:rsidP="00D27E3C">
            <w:pPr>
              <w:spacing w:before="40" w:after="40"/>
              <w:jc w:val="both"/>
              <w:rPr>
                <w:szCs w:val="24"/>
                <w:lang w:val="en-US"/>
              </w:rPr>
            </w:pPr>
            <w:r w:rsidR="0067035A" w:rsidRPr="00AF3A30">
              <w:rPr>
                <w:szCs w:val="24"/>
              </w:rPr>
              <w:t>e.bedareva@digital.gov.ru
</w:t>
            </w:r>
          </w:p>
          <w:p w14:paraId="17BD9A7B" w14:textId="79F3F7F1"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bl>
    <w:p w14:paraId="4A6E15DD" w14:textId="77777777" w:rsidR="00412624" w:rsidRPr="00AF3A30" w:rsidRDefault="00412624" w:rsidP="007516F5">
      <w:pPr>
        <w:pStyle w:val="a5"/>
        <w:spacing w:before="120" w:after="120"/>
        <w:ind w:left="0"/>
        <w:contextualSpacing w:val="0"/>
        <w:jc w:val="center"/>
        <w:rPr>
          <w:i/>
          <w:iCs/>
          <w:color w:val="A6A6A6" w:themeColor="background1" w:themeShade="A6"/>
          <w:szCs w:val="24"/>
        </w:rPr>
      </w:pPr>
    </w:p>
    <w:p w14:paraId="7C498BDC" w14:textId="63C2BE21" w:rsidR="008771C5" w:rsidRPr="00AF3A30" w:rsidRDefault="008771C5" w:rsidP="007516F5">
      <w:pPr>
        <w:rPr>
          <w:szCs w:val="24"/>
        </w:rPr>
      </w:pPr>
    </w:p>
    <w:p w14:paraId="4104EFB9" w14:textId="77777777" w:rsidR="00092AB0" w:rsidRPr="00AF3A30" w:rsidRDefault="00092AB0"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AF3A30" w14:paraId="7080EF7C" w14:textId="77777777" w:rsidTr="00450725">
        <w:tc>
          <w:tcPr>
            <w:tcW w:w="2642" w:type="pct"/>
            <w:vAlign w:val="bottom"/>
          </w:tcPr>
          <w:p w14:paraId="2C876930" w14:textId="7ACD4CA8" w:rsidR="008771C5" w:rsidRPr="00AF3A30" w:rsidRDefault="008771C5" w:rsidP="00022456">
            <w:pPr>
              <w:jc w:val="center"/>
              <w:rPr>
                <w:rFonts w:ascii="Times New Roman" w:hAnsi="Times New Roman" w:cs="Times New Roman"/>
                <w:sz w:val="24"/>
                <w:szCs w:val="24"/>
              </w:rPr>
            </w:pPr>
            <w:r w:rsidRPr="00AF3A30">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AF3A30">
              <w:rPr>
                <w:rFonts w:ascii="Times New Roman" w:hAnsi="Times New Roman" w:cs="Times New Roman"/>
                <w:sz w:val="24"/>
                <w:szCs w:val="24"/>
              </w:rPr>
              <w:br/>
            </w:r>
            <w:r w:rsidRPr="00AF3A30">
              <w:rPr>
                <w:rFonts w:ascii="Times New Roman" w:hAnsi="Times New Roman" w:cs="Times New Roman"/>
                <w:sz w:val="24"/>
                <w:szCs w:val="24"/>
              </w:rPr>
              <w:t>проекта акта</w:t>
            </w:r>
          </w:p>
          <w:p w14:paraId="61DB306D" w14:textId="6E7A5F5F"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С.В. Сергиенко</w:t>
            </w:r>
          </w:p>
          <w:p w14:paraId="30DDA53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i/>
                <w:sz w:val="24"/>
                <w:szCs w:val="24"/>
              </w:rPr>
              <w:t>(инициалы, фамилия)</w:t>
            </w:r>
          </w:p>
        </w:tc>
        <w:tc>
          <w:tcPr>
            <w:tcW w:w="1220" w:type="pct"/>
            <w:vAlign w:val="bottom"/>
          </w:tcPr>
          <w:p w14:paraId="4217B367" w14:textId="1B199B39"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08.05.2026</w:t>
            </w:r>
          </w:p>
          <w:p w14:paraId="224A456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Дата</w:t>
            </w:r>
          </w:p>
        </w:tc>
        <w:tc>
          <w:tcPr>
            <w:tcW w:w="1139" w:type="pct"/>
            <w:vAlign w:val="bottom"/>
          </w:tcPr>
          <w:p w14:paraId="1654F867" w14:textId="77777777" w:rsidR="008771C5" w:rsidRPr="00AF3A30"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Подпись</w:t>
            </w:r>
          </w:p>
        </w:tc>
      </w:tr>
    </w:tbl>
    <w:p w14:paraId="1D706614" w14:textId="77777777" w:rsidR="00506E3C" w:rsidRPr="00AF3A30"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AF3A30" w:rsidRDefault="00506E3C" w:rsidP="00092AB0">
      <w:pPr>
        <w:spacing w:line="240" w:lineRule="auto"/>
        <w:ind w:firstLine="8222"/>
        <w:jc w:val="center"/>
        <w:rPr>
          <w:i/>
          <w:iCs/>
          <w:color w:val="A6A6A6" w:themeColor="background1" w:themeShade="A6"/>
          <w:szCs w:val="24"/>
          <w:vertAlign w:val="superscript"/>
        </w:rPr>
      </w:pPr>
    </w:p>
    <w:sectPr w:rsidR="00506E3C" w:rsidRPr="00AF3A30" w:rsidSect="00B15231">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5205" w14:textId="77777777" w:rsidR="00FB1B60" w:rsidRDefault="00FB1B60" w:rsidP="00BD2846">
      <w:pPr>
        <w:spacing w:line="240" w:lineRule="auto"/>
      </w:pPr>
      <w:r>
        <w:separator/>
      </w:r>
    </w:p>
  </w:endnote>
  <w:endnote w:type="continuationSeparator" w:id="0">
    <w:p w14:paraId="378EBCA2" w14:textId="77777777" w:rsidR="00FB1B60" w:rsidRDefault="00FB1B60"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D44C" w14:textId="77777777" w:rsidR="00FB1B60" w:rsidRDefault="00FB1B60" w:rsidP="00BD2846">
      <w:pPr>
        <w:spacing w:line="240" w:lineRule="auto"/>
      </w:pPr>
      <w:r>
        <w:separator/>
      </w:r>
    </w:p>
  </w:footnote>
  <w:footnote w:type="continuationSeparator" w:id="0">
    <w:p w14:paraId="7E729D0D" w14:textId="77777777" w:rsidR="00FB1B60" w:rsidRDefault="00FB1B60"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D27E3C" w:rsidRPr="00BA7DB3" w:rsidRDefault="00D27E3C"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1D05008" w14:textId="77777777" w:rsidR="005540A4" w:rsidRDefault="005540A4" w:rsidP="005540A4">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79A20AE5" w:rsidR="00CC13C4" w:rsidRDefault="00CC13C4" w:rsidP="00F81F91">
        <w:pPr>
          <w:pStyle w:val="ae"/>
          <w:jc w:val="center"/>
        </w:pPr>
        <w:r>
          <w:fldChar w:fldCharType="begin"/>
        </w:r>
        <w:r>
          <w:instrText>PAGE   \* MERGEFORMAT</w:instrText>
        </w:r>
        <w:r>
          <w:fldChar w:fldCharType="separate"/>
        </w:r>
        <w:r w:rsidR="00261A74">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465431">
    <w:abstractNumId w:val="1"/>
  </w:num>
  <w:num w:numId="2" w16cid:durableId="1346975363">
    <w:abstractNumId w:val="6"/>
  </w:num>
  <w:num w:numId="3" w16cid:durableId="698168637">
    <w:abstractNumId w:val="2"/>
  </w:num>
  <w:num w:numId="4" w16cid:durableId="1433352987">
    <w:abstractNumId w:val="4"/>
  </w:num>
  <w:num w:numId="5" w16cid:durableId="383021085">
    <w:abstractNumId w:val="0"/>
  </w:num>
  <w:num w:numId="6" w16cid:durableId="1106120900">
    <w:abstractNumId w:val="5"/>
  </w:num>
  <w:num w:numId="7" w16cid:durableId="11358355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2AB0"/>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10C2"/>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0E2A"/>
    <w:rsid w:val="0025295D"/>
    <w:rsid w:val="002536DF"/>
    <w:rsid w:val="00254191"/>
    <w:rsid w:val="00254D26"/>
    <w:rsid w:val="00261A74"/>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2F6D43"/>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1474"/>
    <w:rsid w:val="00342F1F"/>
    <w:rsid w:val="00343845"/>
    <w:rsid w:val="00344801"/>
    <w:rsid w:val="0034615E"/>
    <w:rsid w:val="003476C2"/>
    <w:rsid w:val="00351557"/>
    <w:rsid w:val="00355F50"/>
    <w:rsid w:val="00356819"/>
    <w:rsid w:val="00362010"/>
    <w:rsid w:val="003622F4"/>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0A4"/>
    <w:rsid w:val="00554636"/>
    <w:rsid w:val="005549F8"/>
    <w:rsid w:val="00556771"/>
    <w:rsid w:val="00561F83"/>
    <w:rsid w:val="00572A8F"/>
    <w:rsid w:val="00572D8B"/>
    <w:rsid w:val="00573A41"/>
    <w:rsid w:val="0057720D"/>
    <w:rsid w:val="00581FF4"/>
    <w:rsid w:val="00583F71"/>
    <w:rsid w:val="005850C2"/>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035A"/>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5C8"/>
    <w:rsid w:val="00736CCA"/>
    <w:rsid w:val="00737487"/>
    <w:rsid w:val="00737B2C"/>
    <w:rsid w:val="00741484"/>
    <w:rsid w:val="007440D2"/>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08E2"/>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020"/>
    <w:rsid w:val="00AC6FD1"/>
    <w:rsid w:val="00AC7380"/>
    <w:rsid w:val="00AC7A1B"/>
    <w:rsid w:val="00AC7E06"/>
    <w:rsid w:val="00AD13AA"/>
    <w:rsid w:val="00AD1B0C"/>
    <w:rsid w:val="00AD39D6"/>
    <w:rsid w:val="00AD582A"/>
    <w:rsid w:val="00AD6633"/>
    <w:rsid w:val="00AD6D03"/>
    <w:rsid w:val="00AE1127"/>
    <w:rsid w:val="00AE43FF"/>
    <w:rsid w:val="00AE444F"/>
    <w:rsid w:val="00AE54CF"/>
    <w:rsid w:val="00AE62C5"/>
    <w:rsid w:val="00AE6A21"/>
    <w:rsid w:val="00AE72D8"/>
    <w:rsid w:val="00AF0A4D"/>
    <w:rsid w:val="00AF2DFD"/>
    <w:rsid w:val="00AF3691"/>
    <w:rsid w:val="00AF3982"/>
    <w:rsid w:val="00AF3994"/>
    <w:rsid w:val="00AF3A30"/>
    <w:rsid w:val="00AF3BBB"/>
    <w:rsid w:val="00AF61DE"/>
    <w:rsid w:val="00B033E3"/>
    <w:rsid w:val="00B046B1"/>
    <w:rsid w:val="00B0489F"/>
    <w:rsid w:val="00B07354"/>
    <w:rsid w:val="00B10ACA"/>
    <w:rsid w:val="00B15231"/>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5A4"/>
    <w:rsid w:val="00BB5C44"/>
    <w:rsid w:val="00BC0EB3"/>
    <w:rsid w:val="00BC2AA7"/>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3EF"/>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2818"/>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27E3C"/>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4D43"/>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E9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19B0"/>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3F2F"/>
    <w:rsid w:val="00F777F5"/>
    <w:rsid w:val="00F81B0F"/>
    <w:rsid w:val="00F81F91"/>
    <w:rsid w:val="00F82537"/>
    <w:rsid w:val="00F838C8"/>
    <w:rsid w:val="00F83CBE"/>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1B60"/>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4B35"/>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AB33F4287452E9F9C45C316BD3AB8"/>
        <w:category>
          <w:name w:val="Общие"/>
          <w:gallery w:val="placeholder"/>
        </w:category>
        <w:types>
          <w:type w:val="bbPlcHdr"/>
        </w:types>
        <w:behaviors>
          <w:behavior w:val="content"/>
        </w:behaviors>
        <w:guid w:val="{150B0185-80AE-4481-B08F-87D6EEA28D7D}"/>
      </w:docPartPr>
      <w:docPartBody>
        <w:p w:rsidR="00667A1F" w:rsidRDefault="00234E4F" w:rsidP="00234E4F">
          <w:pPr>
            <w:pStyle w:val="A0BAB33F4287452E9F9C45C316BD3AB8"/>
          </w:pPr>
          <w:r w:rsidRPr="00473438">
            <w:rPr>
              <w:rStyle w:val="a3"/>
            </w:rPr>
            <w:t>Место для ввода текста.</w:t>
          </w:r>
        </w:p>
      </w:docPartBody>
    </w:docPart>
    <w:docPart>
      <w:docPartPr>
        <w:name w:val="2C639FB9A3CD4649BD815484C78826DE"/>
        <w:category>
          <w:name w:val="Общие"/>
          <w:gallery w:val="placeholder"/>
        </w:category>
        <w:types>
          <w:type w:val="bbPlcHdr"/>
        </w:types>
        <w:behaviors>
          <w:behavior w:val="content"/>
        </w:behaviors>
        <w:guid w:val="{87482CFB-CC99-4430-916E-3683689E1679}"/>
      </w:docPartPr>
      <w:docPartBody>
        <w:p w:rsidR="00667A1F" w:rsidRDefault="00234E4F" w:rsidP="00234E4F">
          <w:pPr>
            <w:pStyle w:val="2C639FB9A3CD4649BD815484C78826DE"/>
          </w:pPr>
          <w:r w:rsidRPr="00473438">
            <w:rPr>
              <w:rStyle w:val="a3"/>
            </w:rPr>
            <w:t>Место для ввода текста.</w:t>
          </w:r>
        </w:p>
      </w:docPartBody>
    </w:docPart>
    <w:docPart>
      <w:docPartPr>
        <w:name w:val="693016D6FC5C43C3ABBD9461EA0CF3B6"/>
        <w:category>
          <w:name w:val="Общие"/>
          <w:gallery w:val="placeholder"/>
        </w:category>
        <w:types>
          <w:type w:val="bbPlcHdr"/>
        </w:types>
        <w:behaviors>
          <w:behavior w:val="content"/>
        </w:behaviors>
        <w:guid w:val="{DE2CA56F-E6FA-46AD-B507-04C7F5A031F8}"/>
      </w:docPartPr>
      <w:docPartBody>
        <w:p w:rsidR="00667A1F" w:rsidRDefault="00234E4F" w:rsidP="00234E4F">
          <w:pPr>
            <w:pStyle w:val="693016D6FC5C43C3ABBD9461EA0CF3B6"/>
          </w:pPr>
          <w:r w:rsidRPr="00473438">
            <w:rPr>
              <w:rStyle w:val="a3"/>
            </w:rPr>
            <w:t>Место для ввода текста.</w:t>
          </w:r>
        </w:p>
      </w:docPartBody>
    </w:docPart>
    <w:docPart>
      <w:docPartPr>
        <w:name w:val="F0D473BFB3364EE8800D057CD1169FC1"/>
        <w:category>
          <w:name w:val="Общие"/>
          <w:gallery w:val="placeholder"/>
        </w:category>
        <w:types>
          <w:type w:val="bbPlcHdr"/>
        </w:types>
        <w:behaviors>
          <w:behavior w:val="content"/>
        </w:behaviors>
        <w:guid w:val="{20BA6445-F422-4F1F-872B-2BDBA507C7F2}"/>
      </w:docPartPr>
      <w:docPartBody>
        <w:p w:rsidR="00667A1F" w:rsidRDefault="00234E4F" w:rsidP="00234E4F">
          <w:pPr>
            <w:pStyle w:val="F0D473BFB3364EE8800D057CD1169FC1"/>
          </w:pPr>
          <w:r w:rsidRPr="00473438">
            <w:rPr>
              <w:rStyle w:val="a3"/>
            </w:rPr>
            <w:t>Место для ввода текста.</w:t>
          </w:r>
        </w:p>
      </w:docPartBody>
    </w:docPart>
    <w:docPart>
      <w:docPartPr>
        <w:name w:val="FAD5486DBAC1494EB0FA48D063CDD28F"/>
        <w:category>
          <w:name w:val="Общие"/>
          <w:gallery w:val="placeholder"/>
        </w:category>
        <w:types>
          <w:type w:val="bbPlcHdr"/>
        </w:types>
        <w:behaviors>
          <w:behavior w:val="content"/>
        </w:behaviors>
        <w:guid w:val="{FE85D6B7-3B76-4EB1-983C-74473209EBEE}"/>
      </w:docPartPr>
      <w:docPartBody>
        <w:p w:rsidR="00667A1F" w:rsidRDefault="00234E4F" w:rsidP="00234E4F">
          <w:pPr>
            <w:pStyle w:val="FAD5486DBAC1494EB0FA48D063CDD28F"/>
          </w:pPr>
          <w:r w:rsidRPr="00473438">
            <w:rPr>
              <w:rStyle w:val="a3"/>
            </w:rPr>
            <w:t>Место для ввода текста.</w:t>
          </w:r>
        </w:p>
      </w:docPartBody>
    </w:docPart>
    <w:docPart>
      <w:docPartPr>
        <w:name w:val="E477C19938764380B991F6ED7910C04B"/>
        <w:category>
          <w:name w:val="Общие"/>
          <w:gallery w:val="placeholder"/>
        </w:category>
        <w:types>
          <w:type w:val="bbPlcHdr"/>
        </w:types>
        <w:behaviors>
          <w:behavior w:val="content"/>
        </w:behaviors>
        <w:guid w:val="{CE53B35B-D085-4F3C-A5E0-4D7919472E32}"/>
      </w:docPartPr>
      <w:docPartBody>
        <w:p w:rsidR="00667A1F" w:rsidRDefault="00234E4F" w:rsidP="00234E4F">
          <w:pPr>
            <w:pStyle w:val="E477C19938764380B991F6ED7910C04B"/>
          </w:pPr>
          <w:r w:rsidRPr="00473438">
            <w:rPr>
              <w:rStyle w:val="a3"/>
            </w:rPr>
            <w:t>Место для ввода текста.</w:t>
          </w:r>
        </w:p>
      </w:docPartBody>
    </w:docPart>
    <w:docPart>
      <w:docPartPr>
        <w:name w:val="69E3D555521C47CF9EBECB22C95BD1FC"/>
        <w:category>
          <w:name w:val="Общие"/>
          <w:gallery w:val="placeholder"/>
        </w:category>
        <w:types>
          <w:type w:val="bbPlcHdr"/>
        </w:types>
        <w:behaviors>
          <w:behavior w:val="content"/>
        </w:behaviors>
        <w:guid w:val="{96902492-20EF-456E-AD13-8E1D6C7613BD}"/>
      </w:docPartPr>
      <w:docPartBody>
        <w:p w:rsidR="00667A1F" w:rsidRDefault="00234E4F" w:rsidP="00234E4F">
          <w:pPr>
            <w:pStyle w:val="69E3D555521C47CF9EBECB22C95BD1FC"/>
          </w:pPr>
          <w:r w:rsidRPr="00473438">
            <w:rPr>
              <w:rStyle w:val="a3"/>
            </w:rPr>
            <w:t>Место для ввода текста.</w:t>
          </w:r>
        </w:p>
      </w:docPartBody>
    </w:docPart>
    <w:docPart>
      <w:docPartPr>
        <w:name w:val="9FE53661E14F400B99070FAD95A8C3C2"/>
        <w:category>
          <w:name w:val="Общие"/>
          <w:gallery w:val="placeholder"/>
        </w:category>
        <w:types>
          <w:type w:val="bbPlcHdr"/>
        </w:types>
        <w:behaviors>
          <w:behavior w:val="content"/>
        </w:behaviors>
        <w:guid w:val="{AC85F014-E9A7-45CA-91F1-6DC35DB0A7C3}"/>
      </w:docPartPr>
      <w:docPartBody>
        <w:p w:rsidR="00667A1F" w:rsidRDefault="00234E4F" w:rsidP="00234E4F">
          <w:pPr>
            <w:pStyle w:val="9FE53661E14F400B99070FAD95A8C3C2"/>
          </w:pPr>
          <w:r w:rsidRPr="00473438">
            <w:rPr>
              <w:rStyle w:val="a3"/>
            </w:rPr>
            <w:t>Место для ввода текста.</w:t>
          </w:r>
        </w:p>
      </w:docPartBody>
    </w:docPart>
    <w:docPart>
      <w:docPartPr>
        <w:name w:val="ED334403268942E7AF0502EC85BB8349"/>
        <w:category>
          <w:name w:val="Общие"/>
          <w:gallery w:val="placeholder"/>
        </w:category>
        <w:types>
          <w:type w:val="bbPlcHdr"/>
        </w:types>
        <w:behaviors>
          <w:behavior w:val="content"/>
        </w:behaviors>
        <w:guid w:val="{625F573F-E105-4FAB-8495-86BA28677FB0}"/>
      </w:docPartPr>
      <w:docPartBody>
        <w:p w:rsidR="00667A1F" w:rsidRDefault="00234E4F" w:rsidP="00234E4F">
          <w:pPr>
            <w:pStyle w:val="ED334403268942E7AF0502EC85BB8349"/>
          </w:pPr>
          <w:r w:rsidRPr="00473438">
            <w:rPr>
              <w:rStyle w:val="a3"/>
            </w:rPr>
            <w:t>Место для ввода текста.</w:t>
          </w:r>
        </w:p>
      </w:docPartBody>
    </w:docPart>
    <w:docPart>
      <w:docPartPr>
        <w:name w:val="8D6C32B3A72E41B084B55A6B84A4CD3B"/>
        <w:category>
          <w:name w:val="Общие"/>
          <w:gallery w:val="placeholder"/>
        </w:category>
        <w:types>
          <w:type w:val="bbPlcHdr"/>
        </w:types>
        <w:behaviors>
          <w:behavior w:val="content"/>
        </w:behaviors>
        <w:guid w:val="{B205EBDF-4204-4FF9-9EE0-54425A0FC925}"/>
      </w:docPartPr>
      <w:docPartBody>
        <w:p w:rsidR="00667A1F" w:rsidRDefault="00234E4F" w:rsidP="00234E4F">
          <w:pPr>
            <w:pStyle w:val="8D6C32B3A72E41B084B55A6B84A4CD3B"/>
          </w:pPr>
          <w:r w:rsidRPr="00473438">
            <w:rPr>
              <w:rStyle w:val="a3"/>
            </w:rPr>
            <w:t>Место для ввода текста.</w:t>
          </w:r>
        </w:p>
      </w:docPartBody>
    </w:docPart>
    <w:docPart>
      <w:docPartPr>
        <w:name w:val="D8933096C9D84AEE9D5F2F45AE8C9F9A"/>
        <w:category>
          <w:name w:val="Общие"/>
          <w:gallery w:val="placeholder"/>
        </w:category>
        <w:types>
          <w:type w:val="bbPlcHdr"/>
        </w:types>
        <w:behaviors>
          <w:behavior w:val="content"/>
        </w:behaviors>
        <w:guid w:val="{0BE6345D-7BA0-4C30-9B92-ABBD147C2270}"/>
      </w:docPartPr>
      <w:docPartBody>
        <w:p w:rsidR="00667A1F" w:rsidRDefault="00234E4F" w:rsidP="00234E4F">
          <w:pPr>
            <w:pStyle w:val="D8933096C9D84AEE9D5F2F45AE8C9F9A"/>
          </w:pPr>
          <w:r w:rsidRPr="00473438">
            <w:rPr>
              <w:rStyle w:val="a3"/>
            </w:rPr>
            <w:t>Место для ввода текста.</w:t>
          </w:r>
        </w:p>
      </w:docPartBody>
    </w:docPart>
    <w:docPart>
      <w:docPartPr>
        <w:name w:val="81A2A4E45FD942F1B76CE81D00D20A3D"/>
        <w:category>
          <w:name w:val="Общие"/>
          <w:gallery w:val="placeholder"/>
        </w:category>
        <w:types>
          <w:type w:val="bbPlcHdr"/>
        </w:types>
        <w:behaviors>
          <w:behavior w:val="content"/>
        </w:behaviors>
        <w:guid w:val="{808216C4-0815-4020-B851-4083D8310296}"/>
      </w:docPartPr>
      <w:docPartBody>
        <w:p w:rsidR="00667A1F" w:rsidRDefault="00234E4F" w:rsidP="00234E4F">
          <w:pPr>
            <w:pStyle w:val="81A2A4E45FD942F1B76CE81D00D20A3D"/>
          </w:pPr>
          <w:r w:rsidRPr="00473438">
            <w:rPr>
              <w:rStyle w:val="a3"/>
            </w:rPr>
            <w:t>Место для ввода текста.</w:t>
          </w:r>
        </w:p>
      </w:docPartBody>
    </w:docPart>
    <w:docPart>
      <w:docPartPr>
        <w:name w:val="8894ADDB549F446A9D4801E6EB0D9F1F"/>
        <w:category>
          <w:name w:val="Общие"/>
          <w:gallery w:val="placeholder"/>
        </w:category>
        <w:types>
          <w:type w:val="bbPlcHdr"/>
        </w:types>
        <w:behaviors>
          <w:behavior w:val="content"/>
        </w:behaviors>
        <w:guid w:val="{03CF0652-37AF-4395-9970-96522B127A0A}"/>
      </w:docPartPr>
      <w:docPartBody>
        <w:p w:rsidR="00667A1F" w:rsidRDefault="00234E4F" w:rsidP="00234E4F">
          <w:pPr>
            <w:pStyle w:val="8894ADDB549F446A9D4801E6EB0D9F1F"/>
          </w:pPr>
          <w:r w:rsidRPr="00473438">
            <w:rPr>
              <w:rStyle w:val="a3"/>
            </w:rPr>
            <w:t>Место для ввода текста.</w:t>
          </w:r>
        </w:p>
      </w:docPartBody>
    </w:docPart>
    <w:docPart>
      <w:docPartPr>
        <w:name w:val="A5D5793269904944B269A1B5AC1A21A6"/>
        <w:category>
          <w:name w:val="Общие"/>
          <w:gallery w:val="placeholder"/>
        </w:category>
        <w:types>
          <w:type w:val="bbPlcHdr"/>
        </w:types>
        <w:behaviors>
          <w:behavior w:val="content"/>
        </w:behaviors>
        <w:guid w:val="{5528ACAD-6557-49A5-8F9C-5EF61C2A1AE9}"/>
      </w:docPartPr>
      <w:docPartBody>
        <w:p w:rsidR="00667A1F" w:rsidRDefault="00234E4F" w:rsidP="00234E4F">
          <w:pPr>
            <w:pStyle w:val="A5D5793269904944B269A1B5AC1A21A6"/>
          </w:pPr>
          <w:r w:rsidRPr="00473438">
            <w:rPr>
              <w:rStyle w:val="a3"/>
            </w:rPr>
            <w:t>Место для ввода текста.</w:t>
          </w:r>
        </w:p>
      </w:docPartBody>
    </w:docPart>
    <w:docPart>
      <w:docPartPr>
        <w:name w:val="2D345CEC887D47ACAEC9B06A443DBCF4"/>
        <w:category>
          <w:name w:val="Общие"/>
          <w:gallery w:val="placeholder"/>
        </w:category>
        <w:types>
          <w:type w:val="bbPlcHdr"/>
        </w:types>
        <w:behaviors>
          <w:behavior w:val="content"/>
        </w:behaviors>
        <w:guid w:val="{7D43DE8A-427E-4257-A7B1-DB33921E56D3}"/>
      </w:docPartPr>
      <w:docPartBody>
        <w:p w:rsidR="00667A1F" w:rsidRDefault="00234E4F" w:rsidP="00234E4F">
          <w:pPr>
            <w:pStyle w:val="2D345CEC887D47ACAEC9B06A443DBCF4"/>
          </w:pPr>
          <w:r w:rsidRPr="00473438">
            <w:rPr>
              <w:rStyle w:val="a3"/>
            </w:rPr>
            <w:t>Место для ввода текста.</w:t>
          </w:r>
        </w:p>
      </w:docPartBody>
    </w:docPart>
    <w:docPart>
      <w:docPartPr>
        <w:name w:val="C4750592E82B4328A7D7AB449D50534E"/>
        <w:category>
          <w:name w:val="Общие"/>
          <w:gallery w:val="placeholder"/>
        </w:category>
        <w:types>
          <w:type w:val="bbPlcHdr"/>
        </w:types>
        <w:behaviors>
          <w:behavior w:val="content"/>
        </w:behaviors>
        <w:guid w:val="{A63E4822-9D6A-4AEE-BBF9-5510B354FE7D}"/>
      </w:docPartPr>
      <w:docPartBody>
        <w:p w:rsidR="00667A1F" w:rsidRDefault="00234E4F" w:rsidP="00234E4F">
          <w:pPr>
            <w:pStyle w:val="C4750592E82B4328A7D7AB449D50534E"/>
          </w:pPr>
          <w:r w:rsidRPr="00473438">
            <w:rPr>
              <w:rStyle w:val="a3"/>
            </w:rPr>
            <w:t>Место для ввода текста.</w:t>
          </w:r>
        </w:p>
      </w:docPartBody>
    </w:docPart>
    <w:docPart>
      <w:docPartPr>
        <w:name w:val="EC2917024A514113BF286156D6010DE4"/>
        <w:category>
          <w:name w:val="Общие"/>
          <w:gallery w:val="placeholder"/>
        </w:category>
        <w:types>
          <w:type w:val="bbPlcHdr"/>
        </w:types>
        <w:behaviors>
          <w:behavior w:val="content"/>
        </w:behaviors>
        <w:guid w:val="{2EB7D572-27E2-4292-AEC5-B48917413D27}"/>
      </w:docPartPr>
      <w:docPartBody>
        <w:p w:rsidR="00667A1F" w:rsidRDefault="00234E4F" w:rsidP="00234E4F">
          <w:pPr>
            <w:pStyle w:val="EC2917024A514113BF286156D6010DE4"/>
          </w:pPr>
          <w:r w:rsidRPr="00473438">
            <w:rPr>
              <w:rStyle w:val="a3"/>
            </w:rPr>
            <w:t>Место для ввода текста.</w:t>
          </w:r>
        </w:p>
      </w:docPartBody>
    </w:docPart>
    <w:docPart>
      <w:docPartPr>
        <w:name w:val="4CCBB289E7984415A067F35AEFE28EBF"/>
        <w:category>
          <w:name w:val="Общие"/>
          <w:gallery w:val="placeholder"/>
        </w:category>
        <w:types>
          <w:type w:val="bbPlcHdr"/>
        </w:types>
        <w:behaviors>
          <w:behavior w:val="content"/>
        </w:behaviors>
        <w:guid w:val="{4722BE12-31EA-4E29-A7B6-B7159FD524BD}"/>
      </w:docPartPr>
      <w:docPartBody>
        <w:p w:rsidR="00667A1F" w:rsidRDefault="00234E4F" w:rsidP="00234E4F">
          <w:pPr>
            <w:pStyle w:val="4CCBB289E7984415A067F35AEFE28EBF"/>
          </w:pPr>
          <w:r w:rsidRPr="00473438">
            <w:rPr>
              <w:rStyle w:val="a3"/>
            </w:rPr>
            <w:t>Место для ввода текста.</w:t>
          </w:r>
        </w:p>
      </w:docPartBody>
    </w:docPart>
    <w:docPart>
      <w:docPartPr>
        <w:name w:val="11017C45275D43959D85E2E1727A52AF"/>
        <w:category>
          <w:name w:val="Общие"/>
          <w:gallery w:val="placeholder"/>
        </w:category>
        <w:types>
          <w:type w:val="bbPlcHdr"/>
        </w:types>
        <w:behaviors>
          <w:behavior w:val="content"/>
        </w:behaviors>
        <w:guid w:val="{1C994B18-6E8B-485D-8721-CFCD6B10F73A}"/>
      </w:docPartPr>
      <w:docPartBody>
        <w:p w:rsidR="00667A1F" w:rsidRDefault="00234E4F" w:rsidP="00234E4F">
          <w:pPr>
            <w:pStyle w:val="11017C45275D43959D85E2E1727A52AF"/>
          </w:pPr>
          <w:r w:rsidRPr="00473438">
            <w:rPr>
              <w:rStyle w:val="a3"/>
            </w:rPr>
            <w:t>Место для ввода текста.</w:t>
          </w:r>
        </w:p>
      </w:docPartBody>
    </w:docPart>
    <w:docPart>
      <w:docPartPr>
        <w:name w:val="DA763AA3F002437CA7D42C22CF74ED87"/>
        <w:category>
          <w:name w:val="Общие"/>
          <w:gallery w:val="placeholder"/>
        </w:category>
        <w:types>
          <w:type w:val="bbPlcHdr"/>
        </w:types>
        <w:behaviors>
          <w:behavior w:val="content"/>
        </w:behaviors>
        <w:guid w:val="{D393A5C8-2E0D-4133-9B86-45D964697EBE}"/>
      </w:docPartPr>
      <w:docPartBody>
        <w:p w:rsidR="00667A1F" w:rsidRDefault="00234E4F" w:rsidP="00234E4F">
          <w:pPr>
            <w:pStyle w:val="DA763AA3F002437CA7D42C22CF74ED87"/>
          </w:pPr>
          <w:r w:rsidRPr="00473438">
            <w:rPr>
              <w:rStyle w:val="a3"/>
            </w:rPr>
            <w:t>Место для ввода текста.</w:t>
          </w:r>
        </w:p>
      </w:docPartBody>
    </w:docPart>
    <w:docPart>
      <w:docPartPr>
        <w:name w:val="13A4621BAAC54A349D13FDAFF341CB6A"/>
        <w:category>
          <w:name w:val="Общие"/>
          <w:gallery w:val="placeholder"/>
        </w:category>
        <w:types>
          <w:type w:val="bbPlcHdr"/>
        </w:types>
        <w:behaviors>
          <w:behavior w:val="content"/>
        </w:behaviors>
        <w:guid w:val="{ECC96904-13DC-46E0-8999-17779742AA1F}"/>
      </w:docPartPr>
      <w:docPartBody>
        <w:p w:rsidR="00667A1F" w:rsidRDefault="00234E4F" w:rsidP="00234E4F">
          <w:pPr>
            <w:pStyle w:val="13A4621BAAC54A349D13FDAFF341CB6A"/>
          </w:pPr>
          <w:r w:rsidRPr="00473438">
            <w:rPr>
              <w:rStyle w:val="a3"/>
            </w:rPr>
            <w:t>Место для ввода текста.</w:t>
          </w:r>
        </w:p>
      </w:docPartBody>
    </w:docPart>
    <w:docPart>
      <w:docPartPr>
        <w:name w:val="09F6585E7D2E42B4A4DDA1DB1022E6DD"/>
        <w:category>
          <w:name w:val="Общие"/>
          <w:gallery w:val="placeholder"/>
        </w:category>
        <w:types>
          <w:type w:val="bbPlcHdr"/>
        </w:types>
        <w:behaviors>
          <w:behavior w:val="content"/>
        </w:behaviors>
        <w:guid w:val="{35690CF0-64D5-4777-B720-B9A57E12C0CF}"/>
      </w:docPartPr>
      <w:docPartBody>
        <w:p w:rsidR="00667A1F" w:rsidRDefault="00234E4F" w:rsidP="00234E4F">
          <w:pPr>
            <w:pStyle w:val="09F6585E7D2E42B4A4DDA1DB1022E6DD"/>
          </w:pPr>
          <w:r w:rsidRPr="00473438">
            <w:rPr>
              <w:rStyle w:val="a3"/>
            </w:rPr>
            <w:t>Место для ввода текста.</w:t>
          </w:r>
        </w:p>
      </w:docPartBody>
    </w:docPart>
    <w:docPart>
      <w:docPartPr>
        <w:name w:val="049F077331A14DA5B014AD5619669B8D"/>
        <w:category>
          <w:name w:val="Общие"/>
          <w:gallery w:val="placeholder"/>
        </w:category>
        <w:types>
          <w:type w:val="bbPlcHdr"/>
        </w:types>
        <w:behaviors>
          <w:behavior w:val="content"/>
        </w:behaviors>
        <w:guid w:val="{6FED1244-658F-4977-9BA5-136213C9DCA4}"/>
      </w:docPartPr>
      <w:docPartBody>
        <w:p w:rsidR="00667A1F" w:rsidRDefault="00234E4F" w:rsidP="00234E4F">
          <w:pPr>
            <w:pStyle w:val="049F077331A14DA5B014AD5619669B8D"/>
          </w:pPr>
          <w:r w:rsidRPr="00473438">
            <w:rPr>
              <w:rStyle w:val="a3"/>
            </w:rPr>
            <w:t>Место для ввода текста.</w:t>
          </w:r>
        </w:p>
      </w:docPartBody>
    </w:docPart>
    <w:docPart>
      <w:docPartPr>
        <w:name w:val="4677A066E9194635BD4DA542229DC161"/>
        <w:category>
          <w:name w:val="Общие"/>
          <w:gallery w:val="placeholder"/>
        </w:category>
        <w:types>
          <w:type w:val="bbPlcHdr"/>
        </w:types>
        <w:behaviors>
          <w:behavior w:val="content"/>
        </w:behaviors>
        <w:guid w:val="{892502A7-C4AF-448E-98A1-FC52409CCE12}"/>
      </w:docPartPr>
      <w:docPartBody>
        <w:p w:rsidR="00667A1F" w:rsidRDefault="00234E4F" w:rsidP="00234E4F">
          <w:pPr>
            <w:pStyle w:val="4677A066E9194635BD4DA542229DC161"/>
          </w:pPr>
          <w:r w:rsidRPr="00473438">
            <w:rPr>
              <w:rStyle w:val="a3"/>
            </w:rPr>
            <w:t>Место для ввода текста.</w:t>
          </w:r>
        </w:p>
      </w:docPartBody>
    </w:docPart>
    <w:docPart>
      <w:docPartPr>
        <w:name w:val="49E3602E31DC4CAD983E201980438D15"/>
        <w:category>
          <w:name w:val="Общие"/>
          <w:gallery w:val="placeholder"/>
        </w:category>
        <w:types>
          <w:type w:val="bbPlcHdr"/>
        </w:types>
        <w:behaviors>
          <w:behavior w:val="content"/>
        </w:behaviors>
        <w:guid w:val="{EA845D7D-566C-4AA7-A52B-30C8E6152ED6}"/>
      </w:docPartPr>
      <w:docPartBody>
        <w:p w:rsidR="00667A1F" w:rsidRDefault="00234E4F" w:rsidP="00234E4F">
          <w:pPr>
            <w:pStyle w:val="49E3602E31DC4CAD983E201980438D15"/>
          </w:pPr>
          <w:r w:rsidRPr="00473438">
            <w:rPr>
              <w:rStyle w:val="a3"/>
            </w:rPr>
            <w:t>Место для ввода текста.</w:t>
          </w:r>
        </w:p>
      </w:docPartBody>
    </w:docPart>
    <w:docPart>
      <w:docPartPr>
        <w:name w:val="74D1A09D0D4447AE89EAB428390CE5B7"/>
        <w:category>
          <w:name w:val="Общие"/>
          <w:gallery w:val="placeholder"/>
        </w:category>
        <w:types>
          <w:type w:val="bbPlcHdr"/>
        </w:types>
        <w:behaviors>
          <w:behavior w:val="content"/>
        </w:behaviors>
        <w:guid w:val="{B53AC5BE-2743-4B1D-ADCF-1B171A50E4F6}"/>
      </w:docPartPr>
      <w:docPartBody>
        <w:p w:rsidR="00667A1F" w:rsidRDefault="00234E4F" w:rsidP="00234E4F">
          <w:pPr>
            <w:pStyle w:val="74D1A09D0D4447AE89EAB428390CE5B7"/>
          </w:pPr>
          <w:r w:rsidRPr="00473438">
            <w:rPr>
              <w:rStyle w:val="a3"/>
            </w:rPr>
            <w:t>Место для ввода текста.</w:t>
          </w:r>
        </w:p>
      </w:docPartBody>
    </w:docPart>
    <w:docPart>
      <w:docPartPr>
        <w:name w:val="493E2BEAE4DA4CCEB269C2257B1CEFC2"/>
        <w:category>
          <w:name w:val="Общие"/>
          <w:gallery w:val="placeholder"/>
        </w:category>
        <w:types>
          <w:type w:val="bbPlcHdr"/>
        </w:types>
        <w:behaviors>
          <w:behavior w:val="content"/>
        </w:behaviors>
        <w:guid w:val="{95AF64BD-EFA7-4B2F-8E12-251DF1B79A28}"/>
      </w:docPartPr>
      <w:docPartBody>
        <w:p w:rsidR="00667A1F" w:rsidRDefault="00234E4F" w:rsidP="00234E4F">
          <w:pPr>
            <w:pStyle w:val="493E2BEAE4DA4CCEB269C2257B1CEFC2"/>
          </w:pPr>
          <w:r w:rsidRPr="00473438">
            <w:rPr>
              <w:rStyle w:val="a3"/>
            </w:rPr>
            <w:t>Место для ввода текста.</w:t>
          </w:r>
        </w:p>
      </w:docPartBody>
    </w:docPart>
    <w:docPart>
      <w:docPartPr>
        <w:name w:val="4943E6013F6345AD84F96DBCEB137D62"/>
        <w:category>
          <w:name w:val="Общие"/>
          <w:gallery w:val="placeholder"/>
        </w:category>
        <w:types>
          <w:type w:val="bbPlcHdr"/>
        </w:types>
        <w:behaviors>
          <w:behavior w:val="content"/>
        </w:behaviors>
        <w:guid w:val="{910E64A7-6AD1-49B1-B39D-E2636F8386C5}"/>
      </w:docPartPr>
      <w:docPartBody>
        <w:p w:rsidR="00667A1F" w:rsidRDefault="00234E4F" w:rsidP="00234E4F">
          <w:pPr>
            <w:pStyle w:val="4943E6013F6345AD84F96DBCEB137D62"/>
          </w:pPr>
          <w:r w:rsidRPr="00473438">
            <w:rPr>
              <w:rStyle w:val="a3"/>
            </w:rPr>
            <w:t>Место для ввода текста.</w:t>
          </w:r>
        </w:p>
      </w:docPartBody>
    </w:docPart>
    <w:docPart>
      <w:docPartPr>
        <w:name w:val="216345CAA0BF4430BC82D326515DEB2C"/>
        <w:category>
          <w:name w:val="Общие"/>
          <w:gallery w:val="placeholder"/>
        </w:category>
        <w:types>
          <w:type w:val="bbPlcHdr"/>
        </w:types>
        <w:behaviors>
          <w:behavior w:val="content"/>
        </w:behaviors>
        <w:guid w:val="{35A7F2B5-76A9-43F8-AFE9-0F584A222699}"/>
      </w:docPartPr>
      <w:docPartBody>
        <w:p w:rsidR="00667A1F" w:rsidRDefault="00234E4F" w:rsidP="00234E4F">
          <w:pPr>
            <w:pStyle w:val="216345CAA0BF4430BC82D326515DEB2C"/>
          </w:pPr>
          <w:r w:rsidRPr="00473438">
            <w:rPr>
              <w:rStyle w:val="a3"/>
            </w:rPr>
            <w:t>Место для ввода текста.</w:t>
          </w:r>
        </w:p>
      </w:docPartBody>
    </w:docPart>
    <w:docPart>
      <w:docPartPr>
        <w:name w:val="9EA7D95A7442482DA39569DE6F13D350"/>
        <w:category>
          <w:name w:val="Общие"/>
          <w:gallery w:val="placeholder"/>
        </w:category>
        <w:types>
          <w:type w:val="bbPlcHdr"/>
        </w:types>
        <w:behaviors>
          <w:behavior w:val="content"/>
        </w:behaviors>
        <w:guid w:val="{08E5F724-8B00-485A-B3F2-DEEB4AB2C742}"/>
      </w:docPartPr>
      <w:docPartBody>
        <w:p w:rsidR="00667A1F" w:rsidRDefault="00234E4F" w:rsidP="00234E4F">
          <w:pPr>
            <w:pStyle w:val="9EA7D95A7442482DA39569DE6F13D350"/>
          </w:pPr>
          <w:r w:rsidRPr="00473438">
            <w:rPr>
              <w:rStyle w:val="a3"/>
            </w:rPr>
            <w:t>Место для ввода текста.</w:t>
          </w:r>
        </w:p>
      </w:docPartBody>
    </w:docPart>
    <w:docPart>
      <w:docPartPr>
        <w:name w:val="6B9BAD82C08E4220B40E8CBEFF73FB6F"/>
        <w:category>
          <w:name w:val="Общие"/>
          <w:gallery w:val="placeholder"/>
        </w:category>
        <w:types>
          <w:type w:val="bbPlcHdr"/>
        </w:types>
        <w:behaviors>
          <w:behavior w:val="content"/>
        </w:behaviors>
        <w:guid w:val="{AE678014-EE0F-46ED-A5EF-D922D316D7F0}"/>
      </w:docPartPr>
      <w:docPartBody>
        <w:p w:rsidR="00667A1F" w:rsidRDefault="00234E4F" w:rsidP="00234E4F">
          <w:pPr>
            <w:pStyle w:val="6B9BAD82C08E4220B40E8CBEFF73FB6F"/>
          </w:pPr>
          <w:r w:rsidRPr="00473438">
            <w:rPr>
              <w:rStyle w:val="a3"/>
            </w:rPr>
            <w:t>Место для ввода текста.</w:t>
          </w:r>
        </w:p>
      </w:docPartBody>
    </w:docPart>
    <w:docPart>
      <w:docPartPr>
        <w:name w:val="3471B1AFD4BD4D9EA11E083F2A5DCB34"/>
        <w:category>
          <w:name w:val="Общие"/>
          <w:gallery w:val="placeholder"/>
        </w:category>
        <w:types>
          <w:type w:val="bbPlcHdr"/>
        </w:types>
        <w:behaviors>
          <w:behavior w:val="content"/>
        </w:behaviors>
        <w:guid w:val="{10CB6721-EA52-44A2-8E96-F1C490D3CF71}"/>
      </w:docPartPr>
      <w:docPartBody>
        <w:p w:rsidR="00667A1F" w:rsidRDefault="00234E4F" w:rsidP="00234E4F">
          <w:pPr>
            <w:pStyle w:val="3471B1AFD4BD4D9EA11E083F2A5DCB34"/>
          </w:pPr>
          <w:r w:rsidRPr="00473438">
            <w:rPr>
              <w:rStyle w:val="a3"/>
            </w:rPr>
            <w:t>Место для ввода текста.</w:t>
          </w:r>
        </w:p>
      </w:docPartBody>
    </w:docPart>
    <w:docPart>
      <w:docPartPr>
        <w:name w:val="B827FF7F52704D31947EF713A93588F9"/>
        <w:category>
          <w:name w:val="Общие"/>
          <w:gallery w:val="placeholder"/>
        </w:category>
        <w:types>
          <w:type w:val="bbPlcHdr"/>
        </w:types>
        <w:behaviors>
          <w:behavior w:val="content"/>
        </w:behaviors>
        <w:guid w:val="{C65EB817-D6AD-4A6F-AF7B-B0DC56BCC408}"/>
      </w:docPartPr>
      <w:docPartBody>
        <w:p w:rsidR="00667A1F" w:rsidRDefault="00234E4F" w:rsidP="00234E4F">
          <w:pPr>
            <w:pStyle w:val="B827FF7F52704D31947EF713A93588F9"/>
          </w:pPr>
          <w:r w:rsidRPr="00473438">
            <w:rPr>
              <w:rStyle w:val="a3"/>
            </w:rPr>
            <w:t>Место для ввода текста.</w:t>
          </w:r>
        </w:p>
      </w:docPartBody>
    </w:docPart>
    <w:docPart>
      <w:docPartPr>
        <w:name w:val="FFC783F3EDA24C70A89F0CF978414312"/>
        <w:category>
          <w:name w:val="Общие"/>
          <w:gallery w:val="placeholder"/>
        </w:category>
        <w:types>
          <w:type w:val="bbPlcHdr"/>
        </w:types>
        <w:behaviors>
          <w:behavior w:val="content"/>
        </w:behaviors>
        <w:guid w:val="{2EC4E6DE-A65E-43DD-A9E8-40E3D4191F8B}"/>
      </w:docPartPr>
      <w:docPartBody>
        <w:p w:rsidR="00667A1F" w:rsidRDefault="00234E4F" w:rsidP="00234E4F">
          <w:pPr>
            <w:pStyle w:val="FFC783F3EDA24C70A89F0CF978414312"/>
          </w:pPr>
          <w:r w:rsidRPr="00473438">
            <w:rPr>
              <w:rStyle w:val="a3"/>
            </w:rPr>
            <w:t>Место для ввода текста.</w:t>
          </w:r>
        </w:p>
      </w:docPartBody>
    </w:docPart>
    <w:docPart>
      <w:docPartPr>
        <w:name w:val="B0ACA66AF47044B3A22EF07EE6E22FAD"/>
        <w:category>
          <w:name w:val="Общие"/>
          <w:gallery w:val="placeholder"/>
        </w:category>
        <w:types>
          <w:type w:val="bbPlcHdr"/>
        </w:types>
        <w:behaviors>
          <w:behavior w:val="content"/>
        </w:behaviors>
        <w:guid w:val="{CA1A601A-C650-416A-AD1B-A9D84A67D422}"/>
      </w:docPartPr>
      <w:docPartBody>
        <w:p w:rsidR="00667A1F" w:rsidRDefault="00234E4F" w:rsidP="00234E4F">
          <w:pPr>
            <w:pStyle w:val="B0ACA66AF47044B3A22EF07EE6E22FAD"/>
          </w:pPr>
          <w:r w:rsidRPr="00473438">
            <w:rPr>
              <w:rStyle w:val="a3"/>
            </w:rPr>
            <w:t>Место для ввода текста.</w:t>
          </w:r>
        </w:p>
      </w:docPartBody>
    </w:docPart>
    <w:docPart>
      <w:docPartPr>
        <w:name w:val="0F61CEF68A3B45E28A014200ADC6B7F4"/>
        <w:category>
          <w:name w:val="Общие"/>
          <w:gallery w:val="placeholder"/>
        </w:category>
        <w:types>
          <w:type w:val="bbPlcHdr"/>
        </w:types>
        <w:behaviors>
          <w:behavior w:val="content"/>
        </w:behaviors>
        <w:guid w:val="{23DF1339-9933-442D-B079-9D580BF8DEA4}"/>
      </w:docPartPr>
      <w:docPartBody>
        <w:p w:rsidR="00667A1F" w:rsidRDefault="00234E4F" w:rsidP="00234E4F">
          <w:pPr>
            <w:pStyle w:val="0F61CEF68A3B45E28A014200ADC6B7F4"/>
          </w:pPr>
          <w:r w:rsidRPr="00473438">
            <w:rPr>
              <w:rStyle w:val="a3"/>
            </w:rPr>
            <w:t>Место для ввода текста.</w:t>
          </w:r>
        </w:p>
      </w:docPartBody>
    </w:docPart>
    <w:docPart>
      <w:docPartPr>
        <w:name w:val="2C049E77CEC340E798430C6BEB497795"/>
        <w:category>
          <w:name w:val="Общие"/>
          <w:gallery w:val="placeholder"/>
        </w:category>
        <w:types>
          <w:type w:val="bbPlcHdr"/>
        </w:types>
        <w:behaviors>
          <w:behavior w:val="content"/>
        </w:behaviors>
        <w:guid w:val="{6E6548BE-81BB-4F04-A4BF-1A40FD7C839E}"/>
      </w:docPartPr>
      <w:docPartBody>
        <w:p w:rsidR="00667A1F" w:rsidRDefault="00234E4F" w:rsidP="00234E4F">
          <w:pPr>
            <w:pStyle w:val="2C049E77CEC340E798430C6BEB497795"/>
          </w:pPr>
          <w:r w:rsidRPr="00473438">
            <w:rPr>
              <w:rStyle w:val="a3"/>
            </w:rPr>
            <w:t>Место для ввода текста.</w:t>
          </w:r>
        </w:p>
      </w:docPartBody>
    </w:docPart>
    <w:docPart>
      <w:docPartPr>
        <w:name w:val="68536FEAAE1B4D54924EA7ECCA07314B"/>
        <w:category>
          <w:name w:val="Общие"/>
          <w:gallery w:val="placeholder"/>
        </w:category>
        <w:types>
          <w:type w:val="bbPlcHdr"/>
        </w:types>
        <w:behaviors>
          <w:behavior w:val="content"/>
        </w:behaviors>
        <w:guid w:val="{9512C779-853C-4AB8-80C2-E972D6026BEB}"/>
      </w:docPartPr>
      <w:docPartBody>
        <w:p w:rsidR="00667A1F" w:rsidRDefault="00234E4F" w:rsidP="00234E4F">
          <w:pPr>
            <w:pStyle w:val="68536FEAAE1B4D54924EA7ECCA07314B"/>
          </w:pPr>
          <w:r w:rsidRPr="00473438">
            <w:rPr>
              <w:rStyle w:val="a3"/>
            </w:rPr>
            <w:t>Место для ввода текста.</w:t>
          </w:r>
        </w:p>
      </w:docPartBody>
    </w:docPart>
    <w:docPart>
      <w:docPartPr>
        <w:name w:val="D53C003CCE504C34AC250E224A2E5A86"/>
        <w:category>
          <w:name w:val="Общие"/>
          <w:gallery w:val="placeholder"/>
        </w:category>
        <w:types>
          <w:type w:val="bbPlcHdr"/>
        </w:types>
        <w:behaviors>
          <w:behavior w:val="content"/>
        </w:behaviors>
        <w:guid w:val="{4C5B4138-3A8D-4E5D-8345-0C14F5330D55}"/>
      </w:docPartPr>
      <w:docPartBody>
        <w:p w:rsidR="00667A1F" w:rsidRDefault="00234E4F" w:rsidP="00234E4F">
          <w:pPr>
            <w:pStyle w:val="D53C003CCE504C34AC250E224A2E5A86"/>
          </w:pPr>
          <w:r w:rsidRPr="00473438">
            <w:rPr>
              <w:rStyle w:val="a3"/>
            </w:rPr>
            <w:t>Место для ввода текста.</w:t>
          </w:r>
        </w:p>
      </w:docPartBody>
    </w:docPart>
    <w:docPart>
      <w:docPartPr>
        <w:name w:val="38CCA3DA8C1D4EC192EBCC80AFA12FBD"/>
        <w:category>
          <w:name w:val="Общие"/>
          <w:gallery w:val="placeholder"/>
        </w:category>
        <w:types>
          <w:type w:val="bbPlcHdr"/>
        </w:types>
        <w:behaviors>
          <w:behavior w:val="content"/>
        </w:behaviors>
        <w:guid w:val="{A403CC09-D6F3-48FB-A2C5-73AA466C30BA}"/>
      </w:docPartPr>
      <w:docPartBody>
        <w:p w:rsidR="00667A1F" w:rsidRDefault="00234E4F" w:rsidP="00234E4F">
          <w:pPr>
            <w:pStyle w:val="38CCA3DA8C1D4EC192EBCC80AFA12FBD"/>
          </w:pPr>
          <w:r w:rsidRPr="00473438">
            <w:rPr>
              <w:rStyle w:val="a3"/>
            </w:rPr>
            <w:t>Место для ввода текста.</w:t>
          </w:r>
        </w:p>
      </w:docPartBody>
    </w:docPart>
    <w:docPart>
      <w:docPartPr>
        <w:name w:val="14DBCBD92A1244F19A57E2844671912E"/>
        <w:category>
          <w:name w:val="Общие"/>
          <w:gallery w:val="placeholder"/>
        </w:category>
        <w:types>
          <w:type w:val="bbPlcHdr"/>
        </w:types>
        <w:behaviors>
          <w:behavior w:val="content"/>
        </w:behaviors>
        <w:guid w:val="{5B8339B8-76AC-499D-B1C8-58035142DE93}"/>
      </w:docPartPr>
      <w:docPartBody>
        <w:p w:rsidR="00667A1F" w:rsidRDefault="00234E4F" w:rsidP="00234E4F">
          <w:pPr>
            <w:pStyle w:val="14DBCBD92A1244F19A57E2844671912E"/>
          </w:pPr>
          <w:r w:rsidRPr="00473438">
            <w:rPr>
              <w:rStyle w:val="a3"/>
            </w:rPr>
            <w:t>Место для ввода текста.</w:t>
          </w:r>
        </w:p>
      </w:docPartBody>
    </w:docPart>
    <w:docPart>
      <w:docPartPr>
        <w:name w:val="18DEA575AC48460A864BF69AFE5F61BD"/>
        <w:category>
          <w:name w:val="Общие"/>
          <w:gallery w:val="placeholder"/>
        </w:category>
        <w:types>
          <w:type w:val="bbPlcHdr"/>
        </w:types>
        <w:behaviors>
          <w:behavior w:val="content"/>
        </w:behaviors>
        <w:guid w:val="{BA027B81-4963-4801-8D83-22FC23FA3AA6}"/>
      </w:docPartPr>
      <w:docPartBody>
        <w:p w:rsidR="00667A1F" w:rsidRDefault="00234E4F" w:rsidP="00234E4F">
          <w:pPr>
            <w:pStyle w:val="18DEA575AC48460A864BF69AFE5F61BD"/>
          </w:pPr>
          <w:r w:rsidRPr="00473438">
            <w:rPr>
              <w:rStyle w:val="a3"/>
            </w:rPr>
            <w:t>Место для ввода текста.</w:t>
          </w:r>
        </w:p>
      </w:docPartBody>
    </w:docPart>
    <w:docPart>
      <w:docPartPr>
        <w:name w:val="EA514299D8B7456EBFBAF8E84FBAAF1A"/>
        <w:category>
          <w:name w:val="Общие"/>
          <w:gallery w:val="placeholder"/>
        </w:category>
        <w:types>
          <w:type w:val="bbPlcHdr"/>
        </w:types>
        <w:behaviors>
          <w:behavior w:val="content"/>
        </w:behaviors>
        <w:guid w:val="{A0C4CA97-6451-4799-87B8-103EA132ECA5}"/>
      </w:docPartPr>
      <w:docPartBody>
        <w:p w:rsidR="00667A1F" w:rsidRDefault="00234E4F" w:rsidP="00234E4F">
          <w:pPr>
            <w:pStyle w:val="EA514299D8B7456EBFBAF8E84FBAAF1A"/>
          </w:pPr>
          <w:r w:rsidRPr="00473438">
            <w:rPr>
              <w:rStyle w:val="a3"/>
            </w:rPr>
            <w:t>Место для ввода текста.</w:t>
          </w:r>
        </w:p>
      </w:docPartBody>
    </w:docPart>
    <w:docPart>
      <w:docPartPr>
        <w:name w:val="985BEC3367C04710AC9335970183C7FC"/>
        <w:category>
          <w:name w:val="Общие"/>
          <w:gallery w:val="placeholder"/>
        </w:category>
        <w:types>
          <w:type w:val="bbPlcHdr"/>
        </w:types>
        <w:behaviors>
          <w:behavior w:val="content"/>
        </w:behaviors>
        <w:guid w:val="{70018E84-1F1D-4CFD-B267-A304453B0412}"/>
      </w:docPartPr>
      <w:docPartBody>
        <w:p w:rsidR="00667A1F" w:rsidRDefault="00234E4F" w:rsidP="00234E4F">
          <w:pPr>
            <w:pStyle w:val="985BEC3367C04710AC9335970183C7FC"/>
          </w:pPr>
          <w:r w:rsidRPr="00473438">
            <w:rPr>
              <w:rStyle w:val="a3"/>
            </w:rPr>
            <w:t>Место для ввода текста.</w:t>
          </w:r>
        </w:p>
      </w:docPartBody>
    </w:docPart>
    <w:docPart>
      <w:docPartPr>
        <w:name w:val="6E697FD3434A4A97B5DD590D5C40AD2D"/>
        <w:category>
          <w:name w:val="Общие"/>
          <w:gallery w:val="placeholder"/>
        </w:category>
        <w:types>
          <w:type w:val="bbPlcHdr"/>
        </w:types>
        <w:behaviors>
          <w:behavior w:val="content"/>
        </w:behaviors>
        <w:guid w:val="{2DC9C53B-C376-4363-8436-F87757E1C62D}"/>
      </w:docPartPr>
      <w:docPartBody>
        <w:p w:rsidR="00667A1F" w:rsidRDefault="00234E4F" w:rsidP="00234E4F">
          <w:pPr>
            <w:pStyle w:val="6E697FD3434A4A97B5DD590D5C40AD2D"/>
          </w:pPr>
          <w:r w:rsidRPr="00473438">
            <w:rPr>
              <w:rStyle w:val="a3"/>
            </w:rPr>
            <w:t>Место для ввода текста.</w:t>
          </w:r>
        </w:p>
      </w:docPartBody>
    </w:docPart>
    <w:docPart>
      <w:docPartPr>
        <w:name w:val="063B803087A04CD7A1572E6F8E6837AC"/>
        <w:category>
          <w:name w:val="Общие"/>
          <w:gallery w:val="placeholder"/>
        </w:category>
        <w:types>
          <w:type w:val="bbPlcHdr"/>
        </w:types>
        <w:behaviors>
          <w:behavior w:val="content"/>
        </w:behaviors>
        <w:guid w:val="{1DA5FF46-87D8-4145-9AAB-53E6D0D619C6}"/>
      </w:docPartPr>
      <w:docPartBody>
        <w:p w:rsidR="00667A1F" w:rsidRDefault="00234E4F" w:rsidP="00234E4F">
          <w:pPr>
            <w:pStyle w:val="063B803087A04CD7A1572E6F8E6837AC"/>
          </w:pPr>
          <w:r w:rsidRPr="00473438">
            <w:rPr>
              <w:rStyle w:val="a3"/>
            </w:rPr>
            <w:t>Место для ввода текста.</w:t>
          </w:r>
        </w:p>
      </w:docPartBody>
    </w:docPart>
    <w:docPart>
      <w:docPartPr>
        <w:name w:val="659CCF23B4A548B6915EA1C7028AF467"/>
        <w:category>
          <w:name w:val="Общие"/>
          <w:gallery w:val="placeholder"/>
        </w:category>
        <w:types>
          <w:type w:val="bbPlcHdr"/>
        </w:types>
        <w:behaviors>
          <w:behavior w:val="content"/>
        </w:behaviors>
        <w:guid w:val="{41A50F69-7F5C-42B0-A71C-D86221FD07FE}"/>
      </w:docPartPr>
      <w:docPartBody>
        <w:p w:rsidR="00667A1F" w:rsidRDefault="00234E4F" w:rsidP="00234E4F">
          <w:pPr>
            <w:pStyle w:val="659CCF23B4A548B6915EA1C7028AF467"/>
          </w:pPr>
          <w:r w:rsidRPr="00473438">
            <w:rPr>
              <w:rStyle w:val="a3"/>
            </w:rPr>
            <w:t>Место для ввода текста.</w:t>
          </w:r>
        </w:p>
      </w:docPartBody>
    </w:docPart>
    <w:docPart>
      <w:docPartPr>
        <w:name w:val="89BC97A7433342C7B55EEC588D11E1A6"/>
        <w:category>
          <w:name w:val="Общие"/>
          <w:gallery w:val="placeholder"/>
        </w:category>
        <w:types>
          <w:type w:val="bbPlcHdr"/>
        </w:types>
        <w:behaviors>
          <w:behavior w:val="content"/>
        </w:behaviors>
        <w:guid w:val="{9BD42745-FE6F-442F-8E8F-F21A34E7A5F4}"/>
      </w:docPartPr>
      <w:docPartBody>
        <w:p w:rsidR="00667A1F" w:rsidRDefault="00234E4F" w:rsidP="00234E4F">
          <w:pPr>
            <w:pStyle w:val="89BC97A7433342C7B55EEC588D11E1A6"/>
          </w:pPr>
          <w:r w:rsidRPr="00473438">
            <w:rPr>
              <w:rStyle w:val="a3"/>
            </w:rPr>
            <w:t>Место для ввода текста.</w:t>
          </w:r>
        </w:p>
      </w:docPartBody>
    </w:docPart>
    <w:docPart>
      <w:docPartPr>
        <w:name w:val="069C0FC89459422DA054FE7C21CAC749"/>
        <w:category>
          <w:name w:val="Общие"/>
          <w:gallery w:val="placeholder"/>
        </w:category>
        <w:types>
          <w:type w:val="bbPlcHdr"/>
        </w:types>
        <w:behaviors>
          <w:behavior w:val="content"/>
        </w:behaviors>
        <w:guid w:val="{46E6AC05-CA0F-48B0-B83B-FFFF2B19BE88}"/>
      </w:docPartPr>
      <w:docPartBody>
        <w:p w:rsidR="00667A1F" w:rsidRDefault="00234E4F" w:rsidP="00234E4F">
          <w:pPr>
            <w:pStyle w:val="069C0FC89459422DA054FE7C21CAC749"/>
          </w:pPr>
          <w:r w:rsidRPr="00473438">
            <w:rPr>
              <w:rStyle w:val="a3"/>
            </w:rPr>
            <w:t>Место для ввода текста.</w:t>
          </w:r>
        </w:p>
      </w:docPartBody>
    </w:docPart>
    <w:docPart>
      <w:docPartPr>
        <w:name w:val="F231DD613D3647709214E2B17A6806F8"/>
        <w:category>
          <w:name w:val="Общие"/>
          <w:gallery w:val="placeholder"/>
        </w:category>
        <w:types>
          <w:type w:val="bbPlcHdr"/>
        </w:types>
        <w:behaviors>
          <w:behavior w:val="content"/>
        </w:behaviors>
        <w:guid w:val="{0BCE1E41-9F7B-4C2A-B0D6-AA6B134F8FD0}"/>
      </w:docPartPr>
      <w:docPartBody>
        <w:p w:rsidR="00667A1F" w:rsidRDefault="00234E4F" w:rsidP="00234E4F">
          <w:pPr>
            <w:pStyle w:val="F231DD613D3647709214E2B17A6806F8"/>
          </w:pPr>
          <w:r w:rsidRPr="00473438">
            <w:rPr>
              <w:rStyle w:val="a3"/>
            </w:rPr>
            <w:t>Место для ввода текста.</w:t>
          </w:r>
        </w:p>
      </w:docPartBody>
    </w:docPart>
    <w:docPart>
      <w:docPartPr>
        <w:name w:val="2395FFC1FF3946D49C4372625D81E971"/>
        <w:category>
          <w:name w:val="Общие"/>
          <w:gallery w:val="placeholder"/>
        </w:category>
        <w:types>
          <w:type w:val="bbPlcHdr"/>
        </w:types>
        <w:behaviors>
          <w:behavior w:val="content"/>
        </w:behaviors>
        <w:guid w:val="{6D9DDF98-ACA8-4284-A412-4B15238C5412}"/>
      </w:docPartPr>
      <w:docPartBody>
        <w:p w:rsidR="00667A1F" w:rsidRDefault="00234E4F" w:rsidP="00234E4F">
          <w:pPr>
            <w:pStyle w:val="2395FFC1FF3946D49C4372625D81E971"/>
          </w:pPr>
          <w:r w:rsidRPr="00473438">
            <w:rPr>
              <w:rStyle w:val="a3"/>
            </w:rPr>
            <w:t>Место для ввода текста.</w:t>
          </w:r>
        </w:p>
      </w:docPartBody>
    </w:docPart>
    <w:docPart>
      <w:docPartPr>
        <w:name w:val="D165B98B531D49F99843D31DA60EB16A"/>
        <w:category>
          <w:name w:val="Общие"/>
          <w:gallery w:val="placeholder"/>
        </w:category>
        <w:types>
          <w:type w:val="bbPlcHdr"/>
        </w:types>
        <w:behaviors>
          <w:behavior w:val="content"/>
        </w:behaviors>
        <w:guid w:val="{C9D24FF4-7333-4ED1-9FD0-F7FCFE1C3AD7}"/>
      </w:docPartPr>
      <w:docPartBody>
        <w:p w:rsidR="00667A1F" w:rsidRDefault="00234E4F" w:rsidP="00234E4F">
          <w:pPr>
            <w:pStyle w:val="D165B98B531D49F99843D31DA60EB16A"/>
          </w:pPr>
          <w:r w:rsidRPr="00473438">
            <w:rPr>
              <w:rStyle w:val="a3"/>
            </w:rPr>
            <w:t>Место для ввода текста.</w:t>
          </w:r>
        </w:p>
      </w:docPartBody>
    </w:docPart>
    <w:docPart>
      <w:docPartPr>
        <w:name w:val="FD44EDC9A80F480FA744A3C77571D0B5"/>
        <w:category>
          <w:name w:val="Общие"/>
          <w:gallery w:val="placeholder"/>
        </w:category>
        <w:types>
          <w:type w:val="bbPlcHdr"/>
        </w:types>
        <w:behaviors>
          <w:behavior w:val="content"/>
        </w:behaviors>
        <w:guid w:val="{93597F8A-1292-4476-B334-26BA0F4C44DD}"/>
      </w:docPartPr>
      <w:docPartBody>
        <w:p w:rsidR="00667A1F" w:rsidRDefault="00234E4F" w:rsidP="00234E4F">
          <w:pPr>
            <w:pStyle w:val="FD44EDC9A80F480FA744A3C77571D0B5"/>
          </w:pPr>
          <w:r w:rsidRPr="00473438">
            <w:rPr>
              <w:rStyle w:val="a3"/>
            </w:rPr>
            <w:t>Место для ввода текста.</w:t>
          </w:r>
        </w:p>
      </w:docPartBody>
    </w:docPart>
    <w:docPart>
      <w:docPartPr>
        <w:name w:val="7F60B5ADA18A47AD80498E2459007733"/>
        <w:category>
          <w:name w:val="Общие"/>
          <w:gallery w:val="placeholder"/>
        </w:category>
        <w:types>
          <w:type w:val="bbPlcHdr"/>
        </w:types>
        <w:behaviors>
          <w:behavior w:val="content"/>
        </w:behaviors>
        <w:guid w:val="{EC29E934-1A05-42AA-962D-EB7BE177DBD8}"/>
      </w:docPartPr>
      <w:docPartBody>
        <w:p w:rsidR="00667A1F" w:rsidRDefault="00234E4F" w:rsidP="00234E4F">
          <w:pPr>
            <w:pStyle w:val="7F60B5ADA18A47AD80498E2459007733"/>
          </w:pPr>
          <w:r w:rsidRPr="00473438">
            <w:rPr>
              <w:rStyle w:val="a3"/>
            </w:rPr>
            <w:t>Место для ввода текста.</w:t>
          </w:r>
        </w:p>
      </w:docPartBody>
    </w:docPart>
    <w:docPart>
      <w:docPartPr>
        <w:name w:val="0934851D69F3405A86021780840D0A5B"/>
        <w:category>
          <w:name w:val="Общие"/>
          <w:gallery w:val="placeholder"/>
        </w:category>
        <w:types>
          <w:type w:val="bbPlcHdr"/>
        </w:types>
        <w:behaviors>
          <w:behavior w:val="content"/>
        </w:behaviors>
        <w:guid w:val="{3B11E112-5BF9-44A3-992D-98A1657ABBC1}"/>
      </w:docPartPr>
      <w:docPartBody>
        <w:p w:rsidR="00667A1F" w:rsidRDefault="00234E4F" w:rsidP="00234E4F">
          <w:pPr>
            <w:pStyle w:val="0934851D69F3405A86021780840D0A5B"/>
          </w:pPr>
          <w:r w:rsidRPr="00473438">
            <w:rPr>
              <w:rStyle w:val="a3"/>
            </w:rPr>
            <w:t>Место для ввода текста.</w:t>
          </w:r>
        </w:p>
      </w:docPartBody>
    </w:docPart>
    <w:docPart>
      <w:docPartPr>
        <w:name w:val="5DB8DB85ED97419F81B47C61DEA0B5FD"/>
        <w:category>
          <w:name w:val="Общие"/>
          <w:gallery w:val="placeholder"/>
        </w:category>
        <w:types>
          <w:type w:val="bbPlcHdr"/>
        </w:types>
        <w:behaviors>
          <w:behavior w:val="content"/>
        </w:behaviors>
        <w:guid w:val="{9F8E95C9-44A8-444C-9AFA-2E684F9B455C}"/>
      </w:docPartPr>
      <w:docPartBody>
        <w:p w:rsidR="00667A1F" w:rsidRDefault="00234E4F" w:rsidP="00234E4F">
          <w:pPr>
            <w:pStyle w:val="5DB8DB85ED97419F81B47C61DEA0B5FD"/>
          </w:pPr>
          <w:r w:rsidRPr="00473438">
            <w:rPr>
              <w:rStyle w:val="a3"/>
            </w:rPr>
            <w:t>Место для ввода текста.</w:t>
          </w:r>
        </w:p>
      </w:docPartBody>
    </w:docPart>
    <w:docPart>
      <w:docPartPr>
        <w:name w:val="7362F6EF4BFD4DEA8DEF2C7A8436CC2E"/>
        <w:category>
          <w:name w:val="Общие"/>
          <w:gallery w:val="placeholder"/>
        </w:category>
        <w:types>
          <w:type w:val="bbPlcHdr"/>
        </w:types>
        <w:behaviors>
          <w:behavior w:val="content"/>
        </w:behaviors>
        <w:guid w:val="{0BEAB9FC-2D34-478D-AD9F-633BBD776E81}"/>
      </w:docPartPr>
      <w:docPartBody>
        <w:p w:rsidR="00667A1F" w:rsidRDefault="00234E4F" w:rsidP="00234E4F">
          <w:pPr>
            <w:pStyle w:val="7362F6EF4BFD4DEA8DEF2C7A8436CC2E"/>
          </w:pPr>
          <w:r w:rsidRPr="00473438">
            <w:rPr>
              <w:rStyle w:val="a3"/>
            </w:rPr>
            <w:t>Место для ввода текста.</w:t>
          </w:r>
        </w:p>
      </w:docPartBody>
    </w:docPart>
    <w:docPart>
      <w:docPartPr>
        <w:name w:val="8DD7C054C78E4982BF6CF6DCD536DE67"/>
        <w:category>
          <w:name w:val="Общие"/>
          <w:gallery w:val="placeholder"/>
        </w:category>
        <w:types>
          <w:type w:val="bbPlcHdr"/>
        </w:types>
        <w:behaviors>
          <w:behavior w:val="content"/>
        </w:behaviors>
        <w:guid w:val="{E025BB76-6D0D-4A45-A7F9-816AFA4A0A1E}"/>
      </w:docPartPr>
      <w:docPartBody>
        <w:p w:rsidR="00667A1F" w:rsidRDefault="00234E4F" w:rsidP="00234E4F">
          <w:pPr>
            <w:pStyle w:val="8DD7C054C78E4982BF6CF6DCD536DE67"/>
          </w:pPr>
          <w:r w:rsidRPr="00473438">
            <w:rPr>
              <w:rStyle w:val="a3"/>
            </w:rPr>
            <w:t>Место для ввода текста.</w:t>
          </w:r>
        </w:p>
      </w:docPartBody>
    </w:docPart>
    <w:docPart>
      <w:docPartPr>
        <w:name w:val="0C947E4935B049B79B1BA58291C0312F"/>
        <w:category>
          <w:name w:val="Общие"/>
          <w:gallery w:val="placeholder"/>
        </w:category>
        <w:types>
          <w:type w:val="bbPlcHdr"/>
        </w:types>
        <w:behaviors>
          <w:behavior w:val="content"/>
        </w:behaviors>
        <w:guid w:val="{CBF53BD2-F970-44F6-9E1B-1859EC421E41}"/>
      </w:docPartPr>
      <w:docPartBody>
        <w:p w:rsidR="00667A1F" w:rsidRDefault="00234E4F" w:rsidP="00234E4F">
          <w:pPr>
            <w:pStyle w:val="0C947E4935B049B79B1BA58291C0312F"/>
          </w:pPr>
          <w:r w:rsidRPr="00473438">
            <w:rPr>
              <w:rStyle w:val="a3"/>
            </w:rPr>
            <w:t>Место для ввода текста.</w:t>
          </w:r>
        </w:p>
      </w:docPartBody>
    </w:docPart>
    <w:docPart>
      <w:docPartPr>
        <w:name w:val="829F1AA813554F7ABE921FB9DC4DD6F7"/>
        <w:category>
          <w:name w:val="Общие"/>
          <w:gallery w:val="placeholder"/>
        </w:category>
        <w:types>
          <w:type w:val="bbPlcHdr"/>
        </w:types>
        <w:behaviors>
          <w:behavior w:val="content"/>
        </w:behaviors>
        <w:guid w:val="{C2924667-DB90-4869-95A3-7E94A92F0CD0}"/>
      </w:docPartPr>
      <w:docPartBody>
        <w:p w:rsidR="00667A1F" w:rsidRDefault="00234E4F" w:rsidP="00234E4F">
          <w:pPr>
            <w:pStyle w:val="829F1AA813554F7ABE921FB9DC4DD6F7"/>
          </w:pPr>
          <w:r w:rsidRPr="00473438">
            <w:rPr>
              <w:rStyle w:val="a3"/>
            </w:rPr>
            <w:t>Место для ввода текста.</w:t>
          </w:r>
        </w:p>
      </w:docPartBody>
    </w:docPart>
    <w:docPart>
      <w:docPartPr>
        <w:name w:val="4F16EF0EF864447EA99B7705E9D98766"/>
        <w:category>
          <w:name w:val="Общие"/>
          <w:gallery w:val="placeholder"/>
        </w:category>
        <w:types>
          <w:type w:val="bbPlcHdr"/>
        </w:types>
        <w:behaviors>
          <w:behavior w:val="content"/>
        </w:behaviors>
        <w:guid w:val="{0A6A839B-7DA8-4E5F-AA64-5F4ECA68391B}"/>
      </w:docPartPr>
      <w:docPartBody>
        <w:p w:rsidR="00667A1F" w:rsidRDefault="00234E4F" w:rsidP="00234E4F">
          <w:pPr>
            <w:pStyle w:val="4F16EF0EF864447EA99B7705E9D98766"/>
          </w:pPr>
          <w:r w:rsidRPr="00473438">
            <w:rPr>
              <w:rStyle w:val="a3"/>
            </w:rPr>
            <w:t>Место для ввода текста.</w:t>
          </w:r>
        </w:p>
      </w:docPartBody>
    </w:docPart>
    <w:docPart>
      <w:docPartPr>
        <w:name w:val="17C45E3CC3F8442FA9C86C97CA856F31"/>
        <w:category>
          <w:name w:val="Общие"/>
          <w:gallery w:val="placeholder"/>
        </w:category>
        <w:types>
          <w:type w:val="bbPlcHdr"/>
        </w:types>
        <w:behaviors>
          <w:behavior w:val="content"/>
        </w:behaviors>
        <w:guid w:val="{BA92EC69-1E3F-4787-8A30-7819C787C688}"/>
      </w:docPartPr>
      <w:docPartBody>
        <w:p w:rsidR="00667A1F" w:rsidRDefault="00234E4F" w:rsidP="00234E4F">
          <w:pPr>
            <w:pStyle w:val="17C45E3CC3F8442FA9C86C97CA856F31"/>
          </w:pPr>
          <w:r w:rsidRPr="00473438">
            <w:rPr>
              <w:rStyle w:val="a3"/>
            </w:rPr>
            <w:t>Место для ввода текста.</w:t>
          </w:r>
        </w:p>
      </w:docPartBody>
    </w:docPart>
    <w:docPart>
      <w:docPartPr>
        <w:name w:val="E5262A0CF36C4C18A7EBB8BF73EA8DE6"/>
        <w:category>
          <w:name w:val="Общие"/>
          <w:gallery w:val="placeholder"/>
        </w:category>
        <w:types>
          <w:type w:val="bbPlcHdr"/>
        </w:types>
        <w:behaviors>
          <w:behavior w:val="content"/>
        </w:behaviors>
        <w:guid w:val="{88EDADBB-E0D9-4971-98F4-F2248B780BA4}"/>
      </w:docPartPr>
      <w:docPartBody>
        <w:p w:rsidR="00667A1F" w:rsidRDefault="00234E4F" w:rsidP="00234E4F">
          <w:pPr>
            <w:pStyle w:val="E5262A0CF36C4C18A7EBB8BF73EA8DE6"/>
          </w:pPr>
          <w:r w:rsidRPr="00473438">
            <w:rPr>
              <w:rStyle w:val="a3"/>
            </w:rPr>
            <w:t>Место для ввода текста.</w:t>
          </w:r>
        </w:p>
      </w:docPartBody>
    </w:docPart>
    <w:docPart>
      <w:docPartPr>
        <w:name w:val="CF08670ED1FB46E08D82F109A46A6177"/>
        <w:category>
          <w:name w:val="Общие"/>
          <w:gallery w:val="placeholder"/>
        </w:category>
        <w:types>
          <w:type w:val="bbPlcHdr"/>
        </w:types>
        <w:behaviors>
          <w:behavior w:val="content"/>
        </w:behaviors>
        <w:guid w:val="{675F233B-AB66-45FE-A0D7-A5816D903C7F}"/>
      </w:docPartPr>
      <w:docPartBody>
        <w:p w:rsidR="00667A1F" w:rsidRDefault="00234E4F" w:rsidP="00234E4F">
          <w:pPr>
            <w:pStyle w:val="CF08670ED1FB46E08D82F109A46A6177"/>
          </w:pPr>
          <w:r w:rsidRPr="00473438">
            <w:rPr>
              <w:rStyle w:val="a3"/>
            </w:rPr>
            <w:t>Место для ввода текста.</w:t>
          </w:r>
        </w:p>
      </w:docPartBody>
    </w:docPart>
    <w:docPart>
      <w:docPartPr>
        <w:name w:val="B3909FA4E8A64C6282E74D6AB89C7F35"/>
        <w:category>
          <w:name w:val="Общие"/>
          <w:gallery w:val="placeholder"/>
        </w:category>
        <w:types>
          <w:type w:val="bbPlcHdr"/>
        </w:types>
        <w:behaviors>
          <w:behavior w:val="content"/>
        </w:behaviors>
        <w:guid w:val="{D19727D4-F006-40AD-A494-AAD42BF5740D}"/>
      </w:docPartPr>
      <w:docPartBody>
        <w:p w:rsidR="00667A1F" w:rsidRDefault="00234E4F" w:rsidP="00234E4F">
          <w:pPr>
            <w:pStyle w:val="B3909FA4E8A64C6282E74D6AB89C7F35"/>
          </w:pPr>
          <w:r w:rsidRPr="00473438">
            <w:rPr>
              <w:rStyle w:val="a3"/>
            </w:rPr>
            <w:t>Место для ввода текста.</w:t>
          </w:r>
        </w:p>
      </w:docPartBody>
    </w:docPart>
    <w:docPart>
      <w:docPartPr>
        <w:name w:val="CB3900D7E7D3431A8D63C16CA9B79638"/>
        <w:category>
          <w:name w:val="Общие"/>
          <w:gallery w:val="placeholder"/>
        </w:category>
        <w:types>
          <w:type w:val="bbPlcHdr"/>
        </w:types>
        <w:behaviors>
          <w:behavior w:val="content"/>
        </w:behaviors>
        <w:guid w:val="{24A0D66F-0767-409C-B7FA-32E39B146AFE}"/>
      </w:docPartPr>
      <w:docPartBody>
        <w:p w:rsidR="00667A1F" w:rsidRDefault="00234E4F" w:rsidP="00234E4F">
          <w:pPr>
            <w:pStyle w:val="CB3900D7E7D3431A8D63C16CA9B79638"/>
          </w:pPr>
          <w:r w:rsidRPr="00473438">
            <w:rPr>
              <w:rStyle w:val="a3"/>
            </w:rPr>
            <w:t>Место для ввода текста.</w:t>
          </w:r>
        </w:p>
      </w:docPartBody>
    </w:docPart>
    <w:docPart>
      <w:docPartPr>
        <w:name w:val="4ED53EC39B1C4ADD99BD1ACF14CB1F10"/>
        <w:category>
          <w:name w:val="Общие"/>
          <w:gallery w:val="placeholder"/>
        </w:category>
        <w:types>
          <w:type w:val="bbPlcHdr"/>
        </w:types>
        <w:behaviors>
          <w:behavior w:val="content"/>
        </w:behaviors>
        <w:guid w:val="{EFB4B706-D439-4A2C-93FE-6E8182467F35}"/>
      </w:docPartPr>
      <w:docPartBody>
        <w:p w:rsidR="00667A1F" w:rsidRDefault="00234E4F" w:rsidP="00234E4F">
          <w:pPr>
            <w:pStyle w:val="4ED53EC39B1C4ADD99BD1ACF14CB1F10"/>
          </w:pPr>
          <w:r w:rsidRPr="00473438">
            <w:rPr>
              <w:rStyle w:val="a3"/>
            </w:rPr>
            <w:t>Место для ввода текста.</w:t>
          </w:r>
        </w:p>
      </w:docPartBody>
    </w:docPart>
    <w:docPart>
      <w:docPartPr>
        <w:name w:val="9EFE38E0B95F48B2A786479642B36DDB"/>
        <w:category>
          <w:name w:val="Общие"/>
          <w:gallery w:val="placeholder"/>
        </w:category>
        <w:types>
          <w:type w:val="bbPlcHdr"/>
        </w:types>
        <w:behaviors>
          <w:behavior w:val="content"/>
        </w:behaviors>
        <w:guid w:val="{BC05E7CD-9AA8-41DC-A081-D23252ABC519}"/>
      </w:docPartPr>
      <w:docPartBody>
        <w:p w:rsidR="00667A1F" w:rsidRDefault="00234E4F" w:rsidP="00234E4F">
          <w:pPr>
            <w:pStyle w:val="9EFE38E0B95F48B2A786479642B36DDB"/>
          </w:pPr>
          <w:r w:rsidRPr="00473438">
            <w:rPr>
              <w:rStyle w:val="a3"/>
            </w:rPr>
            <w:t>Место для ввода текста.</w:t>
          </w:r>
        </w:p>
      </w:docPartBody>
    </w:docPart>
    <w:docPart>
      <w:docPartPr>
        <w:name w:val="B590F8CAA9414224ACA061D05771458D"/>
        <w:category>
          <w:name w:val="Общие"/>
          <w:gallery w:val="placeholder"/>
        </w:category>
        <w:types>
          <w:type w:val="bbPlcHdr"/>
        </w:types>
        <w:behaviors>
          <w:behavior w:val="content"/>
        </w:behaviors>
        <w:guid w:val="{2BFA7C67-0BDD-4921-B144-8E60D193455E}"/>
      </w:docPartPr>
      <w:docPartBody>
        <w:p w:rsidR="00667A1F" w:rsidRDefault="00234E4F" w:rsidP="00234E4F">
          <w:pPr>
            <w:pStyle w:val="B590F8CAA9414224ACA061D05771458D"/>
          </w:pPr>
          <w:r w:rsidRPr="00473438">
            <w:rPr>
              <w:rStyle w:val="a3"/>
            </w:rPr>
            <w:t>Место для ввода текста.</w:t>
          </w:r>
        </w:p>
      </w:docPartBody>
    </w:docPart>
    <w:docPart>
      <w:docPartPr>
        <w:name w:val="0E7EB00D5BAA4EC8ABBFB22D76D2DD88"/>
        <w:category>
          <w:name w:val="Общие"/>
          <w:gallery w:val="placeholder"/>
        </w:category>
        <w:types>
          <w:type w:val="bbPlcHdr"/>
        </w:types>
        <w:behaviors>
          <w:behavior w:val="content"/>
        </w:behaviors>
        <w:guid w:val="{5D7445DE-DBE9-4A56-BEE5-482214F2F81F}"/>
      </w:docPartPr>
      <w:docPartBody>
        <w:p w:rsidR="00667A1F" w:rsidRDefault="00234E4F" w:rsidP="00234E4F">
          <w:pPr>
            <w:pStyle w:val="0E7EB00D5BAA4EC8ABBFB22D76D2DD88"/>
          </w:pPr>
          <w:r w:rsidRPr="00473438">
            <w:rPr>
              <w:rStyle w:val="a3"/>
            </w:rPr>
            <w:t>Место для ввода текста.</w:t>
          </w:r>
        </w:p>
      </w:docPartBody>
    </w:docPart>
    <w:docPart>
      <w:docPartPr>
        <w:name w:val="44578C1644184F8CBA11AEA29845D500"/>
        <w:category>
          <w:name w:val="Общие"/>
          <w:gallery w:val="placeholder"/>
        </w:category>
        <w:types>
          <w:type w:val="bbPlcHdr"/>
        </w:types>
        <w:behaviors>
          <w:behavior w:val="content"/>
        </w:behaviors>
        <w:guid w:val="{6D200754-4785-49D4-862C-1233BE4724C7}"/>
      </w:docPartPr>
      <w:docPartBody>
        <w:p w:rsidR="00667A1F" w:rsidRDefault="00234E4F" w:rsidP="00234E4F">
          <w:pPr>
            <w:pStyle w:val="44578C1644184F8CBA11AEA29845D500"/>
          </w:pPr>
          <w:r w:rsidRPr="00473438">
            <w:rPr>
              <w:rStyle w:val="a3"/>
            </w:rPr>
            <w:t>Место для ввода текста.</w:t>
          </w:r>
        </w:p>
      </w:docPartBody>
    </w:docPart>
    <w:docPart>
      <w:docPartPr>
        <w:name w:val="4ABB1D4BD9904EA08A39502C7EFB9C2C"/>
        <w:category>
          <w:name w:val="Общие"/>
          <w:gallery w:val="placeholder"/>
        </w:category>
        <w:types>
          <w:type w:val="bbPlcHdr"/>
        </w:types>
        <w:behaviors>
          <w:behavior w:val="content"/>
        </w:behaviors>
        <w:guid w:val="{3AA8CF39-7C01-4290-A239-33CE30682C68}"/>
      </w:docPartPr>
      <w:docPartBody>
        <w:p w:rsidR="00667A1F" w:rsidRDefault="00234E4F" w:rsidP="00234E4F">
          <w:pPr>
            <w:pStyle w:val="4ABB1D4BD9904EA08A39502C7EFB9C2C"/>
          </w:pPr>
          <w:r w:rsidRPr="00473438">
            <w:rPr>
              <w:rStyle w:val="a3"/>
            </w:rPr>
            <w:t>Место для ввода текста.</w:t>
          </w:r>
        </w:p>
      </w:docPartBody>
    </w:docPart>
    <w:docPart>
      <w:docPartPr>
        <w:name w:val="6C814BD9CBA94B11B64942B9E61F0B4F"/>
        <w:category>
          <w:name w:val="Общие"/>
          <w:gallery w:val="placeholder"/>
        </w:category>
        <w:types>
          <w:type w:val="bbPlcHdr"/>
        </w:types>
        <w:behaviors>
          <w:behavior w:val="content"/>
        </w:behaviors>
        <w:guid w:val="{4A9EF34D-9DCC-4FB8-9097-99F5774E111F}"/>
      </w:docPartPr>
      <w:docPartBody>
        <w:p w:rsidR="00667A1F" w:rsidRDefault="00234E4F" w:rsidP="00234E4F">
          <w:pPr>
            <w:pStyle w:val="6C814BD9CBA94B11B64942B9E61F0B4F"/>
          </w:pPr>
          <w:r w:rsidRPr="00473438">
            <w:rPr>
              <w:rStyle w:val="a3"/>
            </w:rPr>
            <w:t>Место для ввода текста.</w:t>
          </w:r>
        </w:p>
      </w:docPartBody>
    </w:docPart>
    <w:docPart>
      <w:docPartPr>
        <w:name w:val="FDA063A3162E4459A1039F6849C26E0E"/>
        <w:category>
          <w:name w:val="Общие"/>
          <w:gallery w:val="placeholder"/>
        </w:category>
        <w:types>
          <w:type w:val="bbPlcHdr"/>
        </w:types>
        <w:behaviors>
          <w:behavior w:val="content"/>
        </w:behaviors>
        <w:guid w:val="{4EEA654B-1DFD-401C-8559-3B6AFD9B9CE6}"/>
      </w:docPartPr>
      <w:docPartBody>
        <w:p w:rsidR="00667A1F" w:rsidRDefault="00234E4F" w:rsidP="00234E4F">
          <w:pPr>
            <w:pStyle w:val="FDA063A3162E4459A1039F6849C26E0E"/>
          </w:pPr>
          <w:r w:rsidRPr="00473438">
            <w:rPr>
              <w:rStyle w:val="a3"/>
            </w:rPr>
            <w:t>Место для ввода текста.</w:t>
          </w:r>
        </w:p>
      </w:docPartBody>
    </w:docPart>
    <w:docPart>
      <w:docPartPr>
        <w:name w:val="BB49CE79158C4BF1A5003EE0A3B0DF4C"/>
        <w:category>
          <w:name w:val="Общие"/>
          <w:gallery w:val="placeholder"/>
        </w:category>
        <w:types>
          <w:type w:val="bbPlcHdr"/>
        </w:types>
        <w:behaviors>
          <w:behavior w:val="content"/>
        </w:behaviors>
        <w:guid w:val="{2B54D4CF-EA9A-4AEC-8E73-98EF554E6517}"/>
      </w:docPartPr>
      <w:docPartBody>
        <w:p w:rsidR="00667A1F" w:rsidRDefault="00234E4F" w:rsidP="00234E4F">
          <w:pPr>
            <w:pStyle w:val="BB49CE79158C4BF1A5003EE0A3B0DF4C"/>
          </w:pPr>
          <w:r w:rsidRPr="00473438">
            <w:rPr>
              <w:rStyle w:val="a3"/>
            </w:rPr>
            <w:t>Место для ввода текста.</w:t>
          </w:r>
        </w:p>
      </w:docPartBody>
    </w:docPart>
    <w:docPart>
      <w:docPartPr>
        <w:name w:val="17C77BD006B94241AD38D2FCCE4221DE"/>
        <w:category>
          <w:name w:val="Общие"/>
          <w:gallery w:val="placeholder"/>
        </w:category>
        <w:types>
          <w:type w:val="bbPlcHdr"/>
        </w:types>
        <w:behaviors>
          <w:behavior w:val="content"/>
        </w:behaviors>
        <w:guid w:val="{C7FB381B-4D6D-48D4-A979-D22CD586257C}"/>
      </w:docPartPr>
      <w:docPartBody>
        <w:p w:rsidR="00667A1F" w:rsidRDefault="00234E4F" w:rsidP="00234E4F">
          <w:pPr>
            <w:pStyle w:val="17C77BD006B94241AD38D2FCCE4221DE"/>
          </w:pPr>
          <w:r w:rsidRPr="00473438">
            <w:rPr>
              <w:rStyle w:val="a3"/>
            </w:rPr>
            <w:t>Место для ввода текста.</w:t>
          </w:r>
        </w:p>
      </w:docPartBody>
    </w:docPart>
    <w:docPart>
      <w:docPartPr>
        <w:name w:val="CAECD3A2E0514C96B72828C0EF830A10"/>
        <w:category>
          <w:name w:val="Общие"/>
          <w:gallery w:val="placeholder"/>
        </w:category>
        <w:types>
          <w:type w:val="bbPlcHdr"/>
        </w:types>
        <w:behaviors>
          <w:behavior w:val="content"/>
        </w:behaviors>
        <w:guid w:val="{50EFCA37-03F4-4F56-A07A-6D8F0B357267}"/>
      </w:docPartPr>
      <w:docPartBody>
        <w:p w:rsidR="00667A1F" w:rsidRDefault="00234E4F" w:rsidP="00234E4F">
          <w:pPr>
            <w:pStyle w:val="CAECD3A2E0514C96B72828C0EF830A10"/>
          </w:pPr>
          <w:r w:rsidRPr="00473438">
            <w:rPr>
              <w:rStyle w:val="a3"/>
            </w:rPr>
            <w:t>Место для ввода текста.</w:t>
          </w:r>
        </w:p>
      </w:docPartBody>
    </w:docPart>
    <w:docPart>
      <w:docPartPr>
        <w:name w:val="3AE2C19308184F6AAE092D3C4A47D2C4"/>
        <w:category>
          <w:name w:val="Общие"/>
          <w:gallery w:val="placeholder"/>
        </w:category>
        <w:types>
          <w:type w:val="bbPlcHdr"/>
        </w:types>
        <w:behaviors>
          <w:behavior w:val="content"/>
        </w:behaviors>
        <w:guid w:val="{FA4D6AC5-AB1B-45B5-85D6-214EA714919D}"/>
      </w:docPartPr>
      <w:docPartBody>
        <w:p w:rsidR="00667A1F" w:rsidRDefault="00234E4F" w:rsidP="00234E4F">
          <w:pPr>
            <w:pStyle w:val="3AE2C19308184F6AAE092D3C4A47D2C4"/>
          </w:pPr>
          <w:r w:rsidRPr="00473438">
            <w:rPr>
              <w:rStyle w:val="a3"/>
            </w:rPr>
            <w:t>Место для ввода текста.</w:t>
          </w:r>
        </w:p>
      </w:docPartBody>
    </w:docPart>
    <w:docPart>
      <w:docPartPr>
        <w:name w:val="063C055EE17141139EF2CA41D651F63C"/>
        <w:category>
          <w:name w:val="Общие"/>
          <w:gallery w:val="placeholder"/>
        </w:category>
        <w:types>
          <w:type w:val="bbPlcHdr"/>
        </w:types>
        <w:behaviors>
          <w:behavior w:val="content"/>
        </w:behaviors>
        <w:guid w:val="{49FA7460-115E-4A36-864A-6AE0178C6293}"/>
      </w:docPartPr>
      <w:docPartBody>
        <w:p w:rsidR="00667A1F" w:rsidRDefault="00234E4F" w:rsidP="00234E4F">
          <w:pPr>
            <w:pStyle w:val="063C055EE17141139EF2CA41D651F63C"/>
          </w:pPr>
          <w:r w:rsidRPr="00473438">
            <w:rPr>
              <w:rStyle w:val="a3"/>
            </w:rPr>
            <w:t>Место для ввода текста.</w:t>
          </w:r>
        </w:p>
      </w:docPartBody>
    </w:docPart>
    <w:docPart>
      <w:docPartPr>
        <w:name w:val="CA07A4FF27B74DD3970FD85EEFE37987"/>
        <w:category>
          <w:name w:val="Общие"/>
          <w:gallery w:val="placeholder"/>
        </w:category>
        <w:types>
          <w:type w:val="bbPlcHdr"/>
        </w:types>
        <w:behaviors>
          <w:behavior w:val="content"/>
        </w:behaviors>
        <w:guid w:val="{BFDEDEF2-0B54-4826-9AD2-E80B9D4CF459}"/>
      </w:docPartPr>
      <w:docPartBody>
        <w:p w:rsidR="00667A1F" w:rsidRDefault="00234E4F" w:rsidP="00234E4F">
          <w:pPr>
            <w:pStyle w:val="CA07A4FF27B74DD3970FD85EEFE37987"/>
          </w:pPr>
          <w:r w:rsidRPr="00473438">
            <w:rPr>
              <w:rStyle w:val="a3"/>
            </w:rPr>
            <w:t>Место для ввода текста.</w:t>
          </w:r>
        </w:p>
      </w:docPartBody>
    </w:docPart>
    <w:docPart>
      <w:docPartPr>
        <w:name w:val="CE3CDEA59FA74C0F974E11AAFFBE2385"/>
        <w:category>
          <w:name w:val="Общие"/>
          <w:gallery w:val="placeholder"/>
        </w:category>
        <w:types>
          <w:type w:val="bbPlcHdr"/>
        </w:types>
        <w:behaviors>
          <w:behavior w:val="content"/>
        </w:behaviors>
        <w:guid w:val="{1B8DCDF0-14A8-4C4F-8DD4-D30BB6049C07}"/>
      </w:docPartPr>
      <w:docPartBody>
        <w:p w:rsidR="00667A1F" w:rsidRDefault="00234E4F" w:rsidP="00234E4F">
          <w:pPr>
            <w:pStyle w:val="CE3CDEA59FA74C0F974E11AAFFBE2385"/>
          </w:pPr>
          <w:r w:rsidRPr="00473438">
            <w:rPr>
              <w:rStyle w:val="a3"/>
            </w:rPr>
            <w:t>Место для ввода текста.</w:t>
          </w:r>
        </w:p>
      </w:docPartBody>
    </w:docPart>
    <w:docPart>
      <w:docPartPr>
        <w:name w:val="FFDE6A0F379648FDA0631C0359C02D7D"/>
        <w:category>
          <w:name w:val="Общие"/>
          <w:gallery w:val="placeholder"/>
        </w:category>
        <w:types>
          <w:type w:val="bbPlcHdr"/>
        </w:types>
        <w:behaviors>
          <w:behavior w:val="content"/>
        </w:behaviors>
        <w:guid w:val="{216B2C31-2D12-459D-BEEE-963379B70A31}"/>
      </w:docPartPr>
      <w:docPartBody>
        <w:p w:rsidR="00667A1F" w:rsidRDefault="00234E4F" w:rsidP="00234E4F">
          <w:pPr>
            <w:pStyle w:val="FFDE6A0F379648FDA0631C0359C02D7D"/>
          </w:pPr>
          <w:r w:rsidRPr="00473438">
            <w:rPr>
              <w:rStyle w:val="a3"/>
            </w:rPr>
            <w:t>Место для ввода текста.</w:t>
          </w:r>
        </w:p>
      </w:docPartBody>
    </w:docPart>
    <w:docPart>
      <w:docPartPr>
        <w:name w:val="5E61D3CB590F491AA8ED105ED757E7CF"/>
        <w:category>
          <w:name w:val="Общие"/>
          <w:gallery w:val="placeholder"/>
        </w:category>
        <w:types>
          <w:type w:val="bbPlcHdr"/>
        </w:types>
        <w:behaviors>
          <w:behavior w:val="content"/>
        </w:behaviors>
        <w:guid w:val="{5BC40F5E-49D6-44BB-B6DD-994A26AB65A1}"/>
      </w:docPartPr>
      <w:docPartBody>
        <w:p w:rsidR="00667A1F" w:rsidRDefault="00234E4F" w:rsidP="00234E4F">
          <w:pPr>
            <w:pStyle w:val="5E61D3CB590F491AA8ED105ED757E7CF"/>
          </w:pPr>
          <w:r w:rsidRPr="00473438">
            <w:rPr>
              <w:rStyle w:val="a3"/>
            </w:rPr>
            <w:t>Место для ввода текста.</w:t>
          </w:r>
        </w:p>
      </w:docPartBody>
    </w:docPart>
    <w:docPart>
      <w:docPartPr>
        <w:name w:val="E7E89F726A174C408DB5232EB9589B2A"/>
        <w:category>
          <w:name w:val="Общие"/>
          <w:gallery w:val="placeholder"/>
        </w:category>
        <w:types>
          <w:type w:val="bbPlcHdr"/>
        </w:types>
        <w:behaviors>
          <w:behavior w:val="content"/>
        </w:behaviors>
        <w:guid w:val="{78B36EF1-433F-4DFF-A848-995ABDBB7135}"/>
      </w:docPartPr>
      <w:docPartBody>
        <w:p w:rsidR="00667A1F" w:rsidRDefault="00234E4F" w:rsidP="00234E4F">
          <w:pPr>
            <w:pStyle w:val="E7E89F726A174C408DB5232EB9589B2A"/>
          </w:pPr>
          <w:r w:rsidRPr="00473438">
            <w:rPr>
              <w:rStyle w:val="a3"/>
            </w:rPr>
            <w:t>Место для ввода текста.</w:t>
          </w:r>
        </w:p>
      </w:docPartBody>
    </w:docPart>
    <w:docPart>
      <w:docPartPr>
        <w:name w:val="4A333AD1E3D84E7AB96586AB3EA5754D"/>
        <w:category>
          <w:name w:val="Общие"/>
          <w:gallery w:val="placeholder"/>
        </w:category>
        <w:types>
          <w:type w:val="bbPlcHdr"/>
        </w:types>
        <w:behaviors>
          <w:behavior w:val="content"/>
        </w:behaviors>
        <w:guid w:val="{2DB6CB45-F4C9-43E6-BAE3-707795557CE8}"/>
      </w:docPartPr>
      <w:docPartBody>
        <w:p w:rsidR="00667A1F" w:rsidRDefault="00234E4F" w:rsidP="00234E4F">
          <w:pPr>
            <w:pStyle w:val="4A333AD1E3D84E7AB96586AB3EA5754D"/>
          </w:pPr>
          <w:r w:rsidRPr="00473438">
            <w:rPr>
              <w:rStyle w:val="a3"/>
            </w:rPr>
            <w:t>Место для ввода текста.</w:t>
          </w:r>
        </w:p>
      </w:docPartBody>
    </w:docPart>
    <w:docPart>
      <w:docPartPr>
        <w:name w:val="BA1F4244530C4563A269D52D29B301B3"/>
        <w:category>
          <w:name w:val="Общие"/>
          <w:gallery w:val="placeholder"/>
        </w:category>
        <w:types>
          <w:type w:val="bbPlcHdr"/>
        </w:types>
        <w:behaviors>
          <w:behavior w:val="content"/>
        </w:behaviors>
        <w:guid w:val="{F14F16C6-5054-42FC-B360-76CAD19F7D0C}"/>
      </w:docPartPr>
      <w:docPartBody>
        <w:p w:rsidR="00667A1F" w:rsidRDefault="00234E4F" w:rsidP="00234E4F">
          <w:pPr>
            <w:pStyle w:val="BA1F4244530C4563A269D52D29B301B3"/>
          </w:pPr>
          <w:r w:rsidRPr="00473438">
            <w:rPr>
              <w:rStyle w:val="a3"/>
            </w:rPr>
            <w:t>Место для ввода текста.</w:t>
          </w:r>
        </w:p>
      </w:docPartBody>
    </w:docPart>
    <w:docPart>
      <w:docPartPr>
        <w:name w:val="9A65611A52434069AE0A95A911398030"/>
        <w:category>
          <w:name w:val="Общие"/>
          <w:gallery w:val="placeholder"/>
        </w:category>
        <w:types>
          <w:type w:val="bbPlcHdr"/>
        </w:types>
        <w:behaviors>
          <w:behavior w:val="content"/>
        </w:behaviors>
        <w:guid w:val="{AAEBE77A-AE42-4CCF-97AC-93FA82E0C80C}"/>
      </w:docPartPr>
      <w:docPartBody>
        <w:p w:rsidR="00667A1F" w:rsidRDefault="00234E4F" w:rsidP="00234E4F">
          <w:pPr>
            <w:pStyle w:val="9A65611A52434069AE0A95A911398030"/>
          </w:pPr>
          <w:r w:rsidRPr="00473438">
            <w:rPr>
              <w:rStyle w:val="a3"/>
            </w:rPr>
            <w:t>Место для ввода текста.</w:t>
          </w:r>
        </w:p>
      </w:docPartBody>
    </w:docPart>
    <w:docPart>
      <w:docPartPr>
        <w:name w:val="C6F658DC78D14FFD8FBB8186B95C3A8F"/>
        <w:category>
          <w:name w:val="Общие"/>
          <w:gallery w:val="placeholder"/>
        </w:category>
        <w:types>
          <w:type w:val="bbPlcHdr"/>
        </w:types>
        <w:behaviors>
          <w:behavior w:val="content"/>
        </w:behaviors>
        <w:guid w:val="{E4C02BB5-3AF3-445C-BBF4-0BA029669D2D}"/>
      </w:docPartPr>
      <w:docPartBody>
        <w:p w:rsidR="00667A1F" w:rsidRDefault="00234E4F" w:rsidP="00234E4F">
          <w:pPr>
            <w:pStyle w:val="C6F658DC78D14FFD8FBB8186B95C3A8F"/>
          </w:pPr>
          <w:r w:rsidRPr="00473438">
            <w:rPr>
              <w:rStyle w:val="a3"/>
            </w:rPr>
            <w:t>Место для ввода текста.</w:t>
          </w:r>
        </w:p>
      </w:docPartBody>
    </w:docPart>
    <w:docPart>
      <w:docPartPr>
        <w:name w:val="E1F41EBE6DA241F7BFC18637E9854F51"/>
        <w:category>
          <w:name w:val="Общие"/>
          <w:gallery w:val="placeholder"/>
        </w:category>
        <w:types>
          <w:type w:val="bbPlcHdr"/>
        </w:types>
        <w:behaviors>
          <w:behavior w:val="content"/>
        </w:behaviors>
        <w:guid w:val="{D0356B98-91B1-4E17-95D0-4660B7887F0B}"/>
      </w:docPartPr>
      <w:docPartBody>
        <w:p w:rsidR="00667A1F" w:rsidRDefault="00234E4F" w:rsidP="00234E4F">
          <w:pPr>
            <w:pStyle w:val="E1F41EBE6DA241F7BFC18637E9854F51"/>
          </w:pPr>
          <w:r w:rsidRPr="00473438">
            <w:rPr>
              <w:rStyle w:val="a3"/>
            </w:rPr>
            <w:t>Место для ввода текста.</w:t>
          </w:r>
        </w:p>
      </w:docPartBody>
    </w:docPart>
    <w:docPart>
      <w:docPartPr>
        <w:name w:val="B8C7DAB0886647A090B13E0BF497972B"/>
        <w:category>
          <w:name w:val="Общие"/>
          <w:gallery w:val="placeholder"/>
        </w:category>
        <w:types>
          <w:type w:val="bbPlcHdr"/>
        </w:types>
        <w:behaviors>
          <w:behavior w:val="content"/>
        </w:behaviors>
        <w:guid w:val="{FB927828-52FD-4051-96EE-B844ED17084E}"/>
      </w:docPartPr>
      <w:docPartBody>
        <w:p w:rsidR="00667A1F" w:rsidRDefault="00234E4F" w:rsidP="00234E4F">
          <w:pPr>
            <w:pStyle w:val="B8C7DAB0886647A090B13E0BF497972B"/>
          </w:pPr>
          <w:r w:rsidRPr="00473438">
            <w:rPr>
              <w:rStyle w:val="a3"/>
            </w:rPr>
            <w:t>Место для ввода текста.</w:t>
          </w:r>
        </w:p>
      </w:docPartBody>
    </w:docPart>
    <w:docPart>
      <w:docPartPr>
        <w:name w:val="E53CE0C69C044F1DB8E6337533EDFEA7"/>
        <w:category>
          <w:name w:val="Общие"/>
          <w:gallery w:val="placeholder"/>
        </w:category>
        <w:types>
          <w:type w:val="bbPlcHdr"/>
        </w:types>
        <w:behaviors>
          <w:behavior w:val="content"/>
        </w:behaviors>
        <w:guid w:val="{F2E67500-4AB7-43A2-8749-7DDBF86493DC}"/>
      </w:docPartPr>
      <w:docPartBody>
        <w:p w:rsidR="00667A1F" w:rsidRDefault="00234E4F" w:rsidP="00234E4F">
          <w:pPr>
            <w:pStyle w:val="E53CE0C69C044F1DB8E6337533EDFEA7"/>
          </w:pPr>
          <w:r w:rsidRPr="00473438">
            <w:rPr>
              <w:rStyle w:val="a3"/>
            </w:rPr>
            <w:t>Место для ввода текста.</w:t>
          </w:r>
        </w:p>
      </w:docPartBody>
    </w:docPart>
    <w:docPart>
      <w:docPartPr>
        <w:name w:val="5212DE13A7D048999892746679120936"/>
        <w:category>
          <w:name w:val="Общие"/>
          <w:gallery w:val="placeholder"/>
        </w:category>
        <w:types>
          <w:type w:val="bbPlcHdr"/>
        </w:types>
        <w:behaviors>
          <w:behavior w:val="content"/>
        </w:behaviors>
        <w:guid w:val="{C36984D1-243F-455A-832B-64F50F8AFA45}"/>
      </w:docPartPr>
      <w:docPartBody>
        <w:p w:rsidR="00667A1F" w:rsidRDefault="00234E4F" w:rsidP="00234E4F">
          <w:pPr>
            <w:pStyle w:val="5212DE13A7D048999892746679120936"/>
          </w:pPr>
          <w:r w:rsidRPr="00473438">
            <w:rPr>
              <w:rStyle w:val="a3"/>
            </w:rPr>
            <w:t>Место для ввода текста.</w:t>
          </w:r>
        </w:p>
      </w:docPartBody>
    </w:docPart>
    <w:docPart>
      <w:docPartPr>
        <w:name w:val="6DAEE570D5914E859AF859958114C6A7"/>
        <w:category>
          <w:name w:val="Общие"/>
          <w:gallery w:val="placeholder"/>
        </w:category>
        <w:types>
          <w:type w:val="bbPlcHdr"/>
        </w:types>
        <w:behaviors>
          <w:behavior w:val="content"/>
        </w:behaviors>
        <w:guid w:val="{1B745C1D-90C3-491E-A07C-6A5A4075606C}"/>
      </w:docPartPr>
      <w:docPartBody>
        <w:p w:rsidR="00667A1F" w:rsidRDefault="00234E4F" w:rsidP="00234E4F">
          <w:pPr>
            <w:pStyle w:val="6DAEE570D5914E859AF859958114C6A7"/>
          </w:pPr>
          <w:r w:rsidRPr="00473438">
            <w:rPr>
              <w:rStyle w:val="a3"/>
            </w:rPr>
            <w:t>Место для ввода текста.</w:t>
          </w:r>
        </w:p>
      </w:docPartBody>
    </w:docPart>
    <w:docPart>
      <w:docPartPr>
        <w:name w:val="920703753F15447D8BB08816A04E5D97"/>
        <w:category>
          <w:name w:val="Общие"/>
          <w:gallery w:val="placeholder"/>
        </w:category>
        <w:types>
          <w:type w:val="bbPlcHdr"/>
        </w:types>
        <w:behaviors>
          <w:behavior w:val="content"/>
        </w:behaviors>
        <w:guid w:val="{4105016E-BE4D-4A46-AF6A-676A996067BD}"/>
      </w:docPartPr>
      <w:docPartBody>
        <w:p w:rsidR="00667A1F" w:rsidRDefault="00234E4F" w:rsidP="00234E4F">
          <w:pPr>
            <w:pStyle w:val="920703753F15447D8BB08816A04E5D97"/>
          </w:pPr>
          <w:r w:rsidRPr="00473438">
            <w:rPr>
              <w:rStyle w:val="a3"/>
            </w:rPr>
            <w:t>Место для ввода текста.</w:t>
          </w:r>
        </w:p>
      </w:docPartBody>
    </w:docPart>
    <w:docPart>
      <w:docPartPr>
        <w:name w:val="074D2C92E80E4BC1B6FE21BC5A8B8D85"/>
        <w:category>
          <w:name w:val="Общие"/>
          <w:gallery w:val="placeholder"/>
        </w:category>
        <w:types>
          <w:type w:val="bbPlcHdr"/>
        </w:types>
        <w:behaviors>
          <w:behavior w:val="content"/>
        </w:behaviors>
        <w:guid w:val="{71A93AE9-DEBA-4B8F-BDAE-7B60B9F203AA}"/>
      </w:docPartPr>
      <w:docPartBody>
        <w:p w:rsidR="00667A1F" w:rsidRDefault="00234E4F" w:rsidP="00234E4F">
          <w:pPr>
            <w:pStyle w:val="074D2C92E80E4BC1B6FE21BC5A8B8D85"/>
          </w:pPr>
          <w:r w:rsidRPr="00473438">
            <w:rPr>
              <w:rStyle w:val="a3"/>
            </w:rPr>
            <w:t>Место для ввода текста.</w:t>
          </w:r>
        </w:p>
      </w:docPartBody>
    </w:docPart>
    <w:docPart>
      <w:docPartPr>
        <w:name w:val="85DF522726134935B1E795C16E318FF6"/>
        <w:category>
          <w:name w:val="Общие"/>
          <w:gallery w:val="placeholder"/>
        </w:category>
        <w:types>
          <w:type w:val="bbPlcHdr"/>
        </w:types>
        <w:behaviors>
          <w:behavior w:val="content"/>
        </w:behaviors>
        <w:guid w:val="{8E7D1F5C-FB5C-48D6-8F5F-9298F2EA4CFE}"/>
      </w:docPartPr>
      <w:docPartBody>
        <w:p w:rsidR="00667A1F" w:rsidRDefault="00234E4F" w:rsidP="00234E4F">
          <w:pPr>
            <w:pStyle w:val="85DF522726134935B1E795C16E318FF6"/>
          </w:pPr>
          <w:r w:rsidRPr="00473438">
            <w:rPr>
              <w:rStyle w:val="a3"/>
            </w:rPr>
            <w:t>Место для ввода текста.</w:t>
          </w:r>
        </w:p>
      </w:docPartBody>
    </w:docPart>
    <w:docPart>
      <w:docPartPr>
        <w:name w:val="589AADBF44E0416C8D54BDB84E1AF0CF"/>
        <w:category>
          <w:name w:val="Общие"/>
          <w:gallery w:val="placeholder"/>
        </w:category>
        <w:types>
          <w:type w:val="bbPlcHdr"/>
        </w:types>
        <w:behaviors>
          <w:behavior w:val="content"/>
        </w:behaviors>
        <w:guid w:val="{F5D9B389-E75F-4ED1-9ED0-85268EA5373E}"/>
      </w:docPartPr>
      <w:docPartBody>
        <w:p w:rsidR="00667A1F" w:rsidRDefault="00234E4F" w:rsidP="00234E4F">
          <w:pPr>
            <w:pStyle w:val="589AADBF44E0416C8D54BDB84E1AF0CF"/>
          </w:pPr>
          <w:r w:rsidRPr="00473438">
            <w:rPr>
              <w:rStyle w:val="a3"/>
            </w:rPr>
            <w:t>Место для ввода текста.</w:t>
          </w:r>
        </w:p>
      </w:docPartBody>
    </w:docPart>
    <w:docPart>
      <w:docPartPr>
        <w:name w:val="9F67A0A0A6DA40219A92F8F689414A36"/>
        <w:category>
          <w:name w:val="Общие"/>
          <w:gallery w:val="placeholder"/>
        </w:category>
        <w:types>
          <w:type w:val="bbPlcHdr"/>
        </w:types>
        <w:behaviors>
          <w:behavior w:val="content"/>
        </w:behaviors>
        <w:guid w:val="{8B8048B0-DF19-4581-878B-9262F83EB6C8}"/>
      </w:docPartPr>
      <w:docPartBody>
        <w:p w:rsidR="00667A1F" w:rsidRDefault="00234E4F" w:rsidP="00234E4F">
          <w:pPr>
            <w:pStyle w:val="9F67A0A0A6DA40219A92F8F689414A36"/>
          </w:pPr>
          <w:r w:rsidRPr="00473438">
            <w:rPr>
              <w:rStyle w:val="a3"/>
            </w:rPr>
            <w:t>Место для ввода текста.</w:t>
          </w:r>
        </w:p>
      </w:docPartBody>
    </w:docPart>
    <w:docPart>
      <w:docPartPr>
        <w:name w:val="DD1639718A814A408F2DAD83751D5B8B"/>
        <w:category>
          <w:name w:val="Общие"/>
          <w:gallery w:val="placeholder"/>
        </w:category>
        <w:types>
          <w:type w:val="bbPlcHdr"/>
        </w:types>
        <w:behaviors>
          <w:behavior w:val="content"/>
        </w:behaviors>
        <w:guid w:val="{5ADD478D-FCA2-491F-951D-BCEB87438BFD}"/>
      </w:docPartPr>
      <w:docPartBody>
        <w:p w:rsidR="00667A1F" w:rsidRDefault="00234E4F" w:rsidP="00234E4F">
          <w:pPr>
            <w:pStyle w:val="DD1639718A814A408F2DAD83751D5B8B"/>
          </w:pPr>
          <w:r w:rsidRPr="00473438">
            <w:rPr>
              <w:rStyle w:val="a3"/>
            </w:rPr>
            <w:t>Место для ввода текста.</w:t>
          </w:r>
        </w:p>
      </w:docPartBody>
    </w:docPart>
    <w:docPart>
      <w:docPartPr>
        <w:name w:val="DC02675E355E442885DED7EA9AE7B7F1"/>
        <w:category>
          <w:name w:val="Общие"/>
          <w:gallery w:val="placeholder"/>
        </w:category>
        <w:types>
          <w:type w:val="bbPlcHdr"/>
        </w:types>
        <w:behaviors>
          <w:behavior w:val="content"/>
        </w:behaviors>
        <w:guid w:val="{653EAB94-A79C-4A35-A159-53AB703E155C}"/>
      </w:docPartPr>
      <w:docPartBody>
        <w:p w:rsidR="00667A1F" w:rsidRDefault="00234E4F" w:rsidP="00234E4F">
          <w:pPr>
            <w:pStyle w:val="DC02675E355E442885DED7EA9AE7B7F1"/>
          </w:pPr>
          <w:r w:rsidRPr="00473438">
            <w:rPr>
              <w:rStyle w:val="a3"/>
            </w:rPr>
            <w:t>Место для ввода текста.</w:t>
          </w:r>
        </w:p>
      </w:docPartBody>
    </w:docPart>
    <w:docPart>
      <w:docPartPr>
        <w:name w:val="826BFE694C814C07BE1DFBBDED6B8A18"/>
        <w:category>
          <w:name w:val="Общие"/>
          <w:gallery w:val="placeholder"/>
        </w:category>
        <w:types>
          <w:type w:val="bbPlcHdr"/>
        </w:types>
        <w:behaviors>
          <w:behavior w:val="content"/>
        </w:behaviors>
        <w:guid w:val="{39284766-8220-4030-AF72-1037B1367A32}"/>
      </w:docPartPr>
      <w:docPartBody>
        <w:p w:rsidR="00667A1F" w:rsidRDefault="00234E4F" w:rsidP="00234E4F">
          <w:pPr>
            <w:pStyle w:val="826BFE694C814C07BE1DFBBDED6B8A18"/>
          </w:pPr>
          <w:r w:rsidRPr="00473438">
            <w:rPr>
              <w:rStyle w:val="a3"/>
            </w:rPr>
            <w:t>Место для ввода текста.</w:t>
          </w:r>
        </w:p>
      </w:docPartBody>
    </w:docPart>
    <w:docPart>
      <w:docPartPr>
        <w:name w:val="835B0CA7B6D7447792EA75DC00274B1B"/>
        <w:category>
          <w:name w:val="Общие"/>
          <w:gallery w:val="placeholder"/>
        </w:category>
        <w:types>
          <w:type w:val="bbPlcHdr"/>
        </w:types>
        <w:behaviors>
          <w:behavior w:val="content"/>
        </w:behaviors>
        <w:guid w:val="{B27AF784-6A4B-4A96-8C7E-9C89B8C5304E}"/>
      </w:docPartPr>
      <w:docPartBody>
        <w:p w:rsidR="00667A1F" w:rsidRDefault="00234E4F" w:rsidP="00234E4F">
          <w:pPr>
            <w:pStyle w:val="835B0CA7B6D7447792EA75DC00274B1B"/>
          </w:pPr>
          <w:r w:rsidRPr="00473438">
            <w:rPr>
              <w:rStyle w:val="a3"/>
            </w:rPr>
            <w:t>Место для ввода текста.</w:t>
          </w:r>
        </w:p>
      </w:docPartBody>
    </w:docPart>
    <w:docPart>
      <w:docPartPr>
        <w:name w:val="FCFB8E4C52CF46A7977B06BEB296CA91"/>
        <w:category>
          <w:name w:val="Общие"/>
          <w:gallery w:val="placeholder"/>
        </w:category>
        <w:types>
          <w:type w:val="bbPlcHdr"/>
        </w:types>
        <w:behaviors>
          <w:behavior w:val="content"/>
        </w:behaviors>
        <w:guid w:val="{C6922F2C-3FA9-481F-91AF-59C8C14BE720}"/>
      </w:docPartPr>
      <w:docPartBody>
        <w:p w:rsidR="00667A1F" w:rsidRDefault="00234E4F" w:rsidP="00234E4F">
          <w:pPr>
            <w:pStyle w:val="FCFB8E4C52CF46A7977B06BEB296CA91"/>
          </w:pPr>
          <w:r w:rsidRPr="00473438">
            <w:rPr>
              <w:rStyle w:val="a3"/>
            </w:rPr>
            <w:t>Место для ввода текста.</w:t>
          </w:r>
        </w:p>
      </w:docPartBody>
    </w:docPart>
    <w:docPart>
      <w:docPartPr>
        <w:name w:val="D335CED90CF948969B108E432C4F3997"/>
        <w:category>
          <w:name w:val="Общие"/>
          <w:gallery w:val="placeholder"/>
        </w:category>
        <w:types>
          <w:type w:val="bbPlcHdr"/>
        </w:types>
        <w:behaviors>
          <w:behavior w:val="content"/>
        </w:behaviors>
        <w:guid w:val="{347D422A-8E79-417F-A566-E3A13C0C9082}"/>
      </w:docPartPr>
      <w:docPartBody>
        <w:p w:rsidR="00667A1F" w:rsidRDefault="00234E4F" w:rsidP="00234E4F">
          <w:pPr>
            <w:pStyle w:val="D335CED90CF948969B108E432C4F3997"/>
          </w:pPr>
          <w:r w:rsidRPr="00473438">
            <w:rPr>
              <w:rStyle w:val="a3"/>
            </w:rPr>
            <w:t>Место для ввода текста.</w:t>
          </w:r>
        </w:p>
      </w:docPartBody>
    </w:docPart>
    <w:docPart>
      <w:docPartPr>
        <w:name w:val="DAEEB497D4FE44CBBACFC240E5ECD87A"/>
        <w:category>
          <w:name w:val="Общие"/>
          <w:gallery w:val="placeholder"/>
        </w:category>
        <w:types>
          <w:type w:val="bbPlcHdr"/>
        </w:types>
        <w:behaviors>
          <w:behavior w:val="content"/>
        </w:behaviors>
        <w:guid w:val="{589DFF75-B9BA-4A39-9B10-F830C2CFFA5F}"/>
      </w:docPartPr>
      <w:docPartBody>
        <w:p w:rsidR="00667A1F" w:rsidRDefault="00234E4F" w:rsidP="00234E4F">
          <w:pPr>
            <w:pStyle w:val="DAEEB497D4FE44CBBACFC240E5ECD87A"/>
          </w:pPr>
          <w:r w:rsidRPr="00473438">
            <w:rPr>
              <w:rStyle w:val="a3"/>
            </w:rPr>
            <w:t>Место для ввода текста.</w:t>
          </w:r>
        </w:p>
      </w:docPartBody>
    </w:docPart>
    <w:docPart>
      <w:docPartPr>
        <w:name w:val="D50CF5925EEA4FA9B927E6A8B0C0AD94"/>
        <w:category>
          <w:name w:val="Общие"/>
          <w:gallery w:val="placeholder"/>
        </w:category>
        <w:types>
          <w:type w:val="bbPlcHdr"/>
        </w:types>
        <w:behaviors>
          <w:behavior w:val="content"/>
        </w:behaviors>
        <w:guid w:val="{6C6914F2-C02C-49E7-A754-5CA7B84FC737}"/>
      </w:docPartPr>
      <w:docPartBody>
        <w:p w:rsidR="008B133D" w:rsidRDefault="00667A1F" w:rsidP="00667A1F">
          <w:pPr>
            <w:pStyle w:val="D50CF5925EEA4FA9B927E6A8B0C0AD94"/>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4F"/>
    <w:rsid w:val="00234E4F"/>
    <w:rsid w:val="003D3A72"/>
    <w:rsid w:val="00604B7B"/>
    <w:rsid w:val="00646690"/>
    <w:rsid w:val="00667A1F"/>
    <w:rsid w:val="00730C45"/>
    <w:rsid w:val="008B133D"/>
    <w:rsid w:val="00A525B5"/>
    <w:rsid w:val="00A9770B"/>
    <w:rsid w:val="00C443EF"/>
    <w:rsid w:val="00DB2DAC"/>
    <w:rsid w:val="00E15E70"/>
    <w:rsid w:val="00E74D43"/>
    <w:rsid w:val="00F019B0"/>
    <w:rsid w:val="00F7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7A1F"/>
    <w:rPr>
      <w:color w:val="808080"/>
    </w:rPr>
  </w:style>
  <w:style w:type="paragraph" w:customStyle="1" w:styleId="A0BAB33F4287452E9F9C45C316BD3AB8">
    <w:name w:val="A0BAB33F4287452E9F9C45C316BD3AB8"/>
    <w:rsid w:val="00234E4F"/>
  </w:style>
  <w:style w:type="paragraph" w:customStyle="1" w:styleId="2C639FB9A3CD4649BD815484C78826DE">
    <w:name w:val="2C639FB9A3CD4649BD815484C78826DE"/>
    <w:rsid w:val="00234E4F"/>
  </w:style>
  <w:style w:type="paragraph" w:customStyle="1" w:styleId="693016D6FC5C43C3ABBD9461EA0CF3B6">
    <w:name w:val="693016D6FC5C43C3ABBD9461EA0CF3B6"/>
    <w:rsid w:val="00234E4F"/>
  </w:style>
  <w:style w:type="paragraph" w:customStyle="1" w:styleId="F0D473BFB3364EE8800D057CD1169FC1">
    <w:name w:val="F0D473BFB3364EE8800D057CD1169FC1"/>
    <w:rsid w:val="00234E4F"/>
  </w:style>
  <w:style w:type="paragraph" w:customStyle="1" w:styleId="FAD5486DBAC1494EB0FA48D063CDD28F">
    <w:name w:val="FAD5486DBAC1494EB0FA48D063CDD28F"/>
    <w:rsid w:val="00234E4F"/>
  </w:style>
  <w:style w:type="paragraph" w:customStyle="1" w:styleId="E477C19938764380B991F6ED7910C04B">
    <w:name w:val="E477C19938764380B991F6ED7910C04B"/>
    <w:rsid w:val="00234E4F"/>
  </w:style>
  <w:style w:type="paragraph" w:customStyle="1" w:styleId="69E3D555521C47CF9EBECB22C95BD1FC">
    <w:name w:val="69E3D555521C47CF9EBECB22C95BD1FC"/>
    <w:rsid w:val="00234E4F"/>
  </w:style>
  <w:style w:type="paragraph" w:customStyle="1" w:styleId="9FE53661E14F400B99070FAD95A8C3C2">
    <w:name w:val="9FE53661E14F400B99070FAD95A8C3C2"/>
    <w:rsid w:val="00234E4F"/>
  </w:style>
  <w:style w:type="paragraph" w:customStyle="1" w:styleId="ED334403268942E7AF0502EC85BB8349">
    <w:name w:val="ED334403268942E7AF0502EC85BB8349"/>
    <w:rsid w:val="00234E4F"/>
  </w:style>
  <w:style w:type="paragraph" w:customStyle="1" w:styleId="8D6C32B3A72E41B084B55A6B84A4CD3B">
    <w:name w:val="8D6C32B3A72E41B084B55A6B84A4CD3B"/>
    <w:rsid w:val="00234E4F"/>
  </w:style>
  <w:style w:type="paragraph" w:customStyle="1" w:styleId="D8933096C9D84AEE9D5F2F45AE8C9F9A">
    <w:name w:val="D8933096C9D84AEE9D5F2F45AE8C9F9A"/>
    <w:rsid w:val="00234E4F"/>
  </w:style>
  <w:style w:type="paragraph" w:customStyle="1" w:styleId="81A2A4E45FD942F1B76CE81D00D20A3D">
    <w:name w:val="81A2A4E45FD942F1B76CE81D00D20A3D"/>
    <w:rsid w:val="00234E4F"/>
  </w:style>
  <w:style w:type="paragraph" w:customStyle="1" w:styleId="8894ADDB549F446A9D4801E6EB0D9F1F">
    <w:name w:val="8894ADDB549F446A9D4801E6EB0D9F1F"/>
    <w:rsid w:val="00234E4F"/>
  </w:style>
  <w:style w:type="paragraph" w:customStyle="1" w:styleId="A5D5793269904944B269A1B5AC1A21A6">
    <w:name w:val="A5D5793269904944B269A1B5AC1A21A6"/>
    <w:rsid w:val="00234E4F"/>
  </w:style>
  <w:style w:type="paragraph" w:customStyle="1" w:styleId="2D345CEC887D47ACAEC9B06A443DBCF4">
    <w:name w:val="2D345CEC887D47ACAEC9B06A443DBCF4"/>
    <w:rsid w:val="00234E4F"/>
  </w:style>
  <w:style w:type="paragraph" w:customStyle="1" w:styleId="C4750592E82B4328A7D7AB449D50534E">
    <w:name w:val="C4750592E82B4328A7D7AB449D50534E"/>
    <w:rsid w:val="00234E4F"/>
  </w:style>
  <w:style w:type="paragraph" w:customStyle="1" w:styleId="EC2917024A514113BF286156D6010DE4">
    <w:name w:val="EC2917024A514113BF286156D6010DE4"/>
    <w:rsid w:val="00234E4F"/>
  </w:style>
  <w:style w:type="paragraph" w:customStyle="1" w:styleId="4CCBB289E7984415A067F35AEFE28EBF">
    <w:name w:val="4CCBB289E7984415A067F35AEFE28EBF"/>
    <w:rsid w:val="00234E4F"/>
  </w:style>
  <w:style w:type="paragraph" w:customStyle="1" w:styleId="11017C45275D43959D85E2E1727A52AF">
    <w:name w:val="11017C45275D43959D85E2E1727A52AF"/>
    <w:rsid w:val="00234E4F"/>
  </w:style>
  <w:style w:type="paragraph" w:customStyle="1" w:styleId="DA763AA3F002437CA7D42C22CF74ED87">
    <w:name w:val="DA763AA3F002437CA7D42C22CF74ED87"/>
    <w:rsid w:val="00234E4F"/>
  </w:style>
  <w:style w:type="paragraph" w:customStyle="1" w:styleId="13A4621BAAC54A349D13FDAFF341CB6A">
    <w:name w:val="13A4621BAAC54A349D13FDAFF341CB6A"/>
    <w:rsid w:val="00234E4F"/>
  </w:style>
  <w:style w:type="paragraph" w:customStyle="1" w:styleId="09F6585E7D2E42B4A4DDA1DB1022E6DD">
    <w:name w:val="09F6585E7D2E42B4A4DDA1DB1022E6DD"/>
    <w:rsid w:val="00234E4F"/>
  </w:style>
  <w:style w:type="paragraph" w:customStyle="1" w:styleId="049F077331A14DA5B014AD5619669B8D">
    <w:name w:val="049F077331A14DA5B014AD5619669B8D"/>
    <w:rsid w:val="00234E4F"/>
  </w:style>
  <w:style w:type="paragraph" w:customStyle="1" w:styleId="4677A066E9194635BD4DA542229DC161">
    <w:name w:val="4677A066E9194635BD4DA542229DC161"/>
    <w:rsid w:val="00234E4F"/>
  </w:style>
  <w:style w:type="paragraph" w:customStyle="1" w:styleId="49E3602E31DC4CAD983E201980438D15">
    <w:name w:val="49E3602E31DC4CAD983E201980438D15"/>
    <w:rsid w:val="00234E4F"/>
  </w:style>
  <w:style w:type="paragraph" w:customStyle="1" w:styleId="9F0E857F6D354945AE6972D9B55FE355">
    <w:name w:val="9F0E857F6D354945AE6972D9B55FE355"/>
    <w:rsid w:val="00234E4F"/>
  </w:style>
  <w:style w:type="paragraph" w:customStyle="1" w:styleId="74D1A09D0D4447AE89EAB428390CE5B7">
    <w:name w:val="74D1A09D0D4447AE89EAB428390CE5B7"/>
    <w:rsid w:val="00234E4F"/>
  </w:style>
  <w:style w:type="paragraph" w:customStyle="1" w:styleId="493E2BEAE4DA4CCEB269C2257B1CEFC2">
    <w:name w:val="493E2BEAE4DA4CCEB269C2257B1CEFC2"/>
    <w:rsid w:val="00234E4F"/>
  </w:style>
  <w:style w:type="paragraph" w:customStyle="1" w:styleId="4943E6013F6345AD84F96DBCEB137D62">
    <w:name w:val="4943E6013F6345AD84F96DBCEB137D62"/>
    <w:rsid w:val="00234E4F"/>
  </w:style>
  <w:style w:type="paragraph" w:customStyle="1" w:styleId="216345CAA0BF4430BC82D326515DEB2C">
    <w:name w:val="216345CAA0BF4430BC82D326515DEB2C"/>
    <w:rsid w:val="00234E4F"/>
  </w:style>
  <w:style w:type="paragraph" w:customStyle="1" w:styleId="9EA7D95A7442482DA39569DE6F13D350">
    <w:name w:val="9EA7D95A7442482DA39569DE6F13D350"/>
    <w:rsid w:val="00234E4F"/>
  </w:style>
  <w:style w:type="paragraph" w:customStyle="1" w:styleId="D8605E6E558A4DDF9350B7EC7BF498B5">
    <w:name w:val="D8605E6E558A4DDF9350B7EC7BF498B5"/>
    <w:rsid w:val="00234E4F"/>
  </w:style>
  <w:style w:type="paragraph" w:customStyle="1" w:styleId="649FD32986594B578179295B8C8C79D9">
    <w:name w:val="649FD32986594B578179295B8C8C79D9"/>
    <w:rsid w:val="00234E4F"/>
  </w:style>
  <w:style w:type="paragraph" w:customStyle="1" w:styleId="14A87A17CA6D49F6A6BB677F00FBD070">
    <w:name w:val="14A87A17CA6D49F6A6BB677F00FBD070"/>
    <w:rsid w:val="00234E4F"/>
  </w:style>
  <w:style w:type="paragraph" w:customStyle="1" w:styleId="7D54CA6ACBE145F0BDD50065ADA864D1">
    <w:name w:val="7D54CA6ACBE145F0BDD50065ADA864D1"/>
    <w:rsid w:val="00234E4F"/>
  </w:style>
  <w:style w:type="paragraph" w:customStyle="1" w:styleId="17968F213B4B4EED97EEDF91DB721366">
    <w:name w:val="17968F213B4B4EED97EEDF91DB721366"/>
    <w:rsid w:val="00234E4F"/>
  </w:style>
  <w:style w:type="paragraph" w:customStyle="1" w:styleId="105F70027C01451FA2020CF760B9342B">
    <w:name w:val="105F70027C01451FA2020CF760B9342B"/>
    <w:rsid w:val="00234E4F"/>
  </w:style>
  <w:style w:type="paragraph" w:customStyle="1" w:styleId="6B9BAD82C08E4220B40E8CBEFF73FB6F">
    <w:name w:val="6B9BAD82C08E4220B40E8CBEFF73FB6F"/>
    <w:rsid w:val="00234E4F"/>
  </w:style>
  <w:style w:type="paragraph" w:customStyle="1" w:styleId="3471B1AFD4BD4D9EA11E083F2A5DCB34">
    <w:name w:val="3471B1AFD4BD4D9EA11E083F2A5DCB34"/>
    <w:rsid w:val="00234E4F"/>
  </w:style>
  <w:style w:type="paragraph" w:customStyle="1" w:styleId="B827FF7F52704D31947EF713A93588F9">
    <w:name w:val="B827FF7F52704D31947EF713A93588F9"/>
    <w:rsid w:val="00234E4F"/>
  </w:style>
  <w:style w:type="paragraph" w:customStyle="1" w:styleId="AB6405FCD36145868B2C9619A7462FB7">
    <w:name w:val="AB6405FCD36145868B2C9619A7462FB7"/>
    <w:rsid w:val="00234E4F"/>
  </w:style>
  <w:style w:type="paragraph" w:customStyle="1" w:styleId="FFC783F3EDA24C70A89F0CF978414312">
    <w:name w:val="FFC783F3EDA24C70A89F0CF978414312"/>
    <w:rsid w:val="00234E4F"/>
  </w:style>
  <w:style w:type="paragraph" w:customStyle="1" w:styleId="B0ACA66AF47044B3A22EF07EE6E22FAD">
    <w:name w:val="B0ACA66AF47044B3A22EF07EE6E22FAD"/>
    <w:rsid w:val="00234E4F"/>
  </w:style>
  <w:style w:type="paragraph" w:customStyle="1" w:styleId="0F61CEF68A3B45E28A014200ADC6B7F4">
    <w:name w:val="0F61CEF68A3B45E28A014200ADC6B7F4"/>
    <w:rsid w:val="00234E4F"/>
  </w:style>
  <w:style w:type="paragraph" w:customStyle="1" w:styleId="2C049E77CEC340E798430C6BEB497795">
    <w:name w:val="2C049E77CEC340E798430C6BEB497795"/>
    <w:rsid w:val="00234E4F"/>
  </w:style>
  <w:style w:type="paragraph" w:customStyle="1" w:styleId="68536FEAAE1B4D54924EA7ECCA07314B">
    <w:name w:val="68536FEAAE1B4D54924EA7ECCA07314B"/>
    <w:rsid w:val="00234E4F"/>
  </w:style>
  <w:style w:type="paragraph" w:customStyle="1" w:styleId="D53C003CCE504C34AC250E224A2E5A86">
    <w:name w:val="D53C003CCE504C34AC250E224A2E5A86"/>
    <w:rsid w:val="00234E4F"/>
  </w:style>
  <w:style w:type="paragraph" w:customStyle="1" w:styleId="38CCA3DA8C1D4EC192EBCC80AFA12FBD">
    <w:name w:val="38CCA3DA8C1D4EC192EBCC80AFA12FBD"/>
    <w:rsid w:val="00234E4F"/>
  </w:style>
  <w:style w:type="paragraph" w:customStyle="1" w:styleId="14DBCBD92A1244F19A57E2844671912E">
    <w:name w:val="14DBCBD92A1244F19A57E2844671912E"/>
    <w:rsid w:val="00234E4F"/>
  </w:style>
  <w:style w:type="paragraph" w:customStyle="1" w:styleId="18DEA575AC48460A864BF69AFE5F61BD">
    <w:name w:val="18DEA575AC48460A864BF69AFE5F61BD"/>
    <w:rsid w:val="00234E4F"/>
  </w:style>
  <w:style w:type="paragraph" w:customStyle="1" w:styleId="EA514299D8B7456EBFBAF8E84FBAAF1A">
    <w:name w:val="EA514299D8B7456EBFBAF8E84FBAAF1A"/>
    <w:rsid w:val="00234E4F"/>
  </w:style>
  <w:style w:type="paragraph" w:customStyle="1" w:styleId="985BEC3367C04710AC9335970183C7FC">
    <w:name w:val="985BEC3367C04710AC9335970183C7FC"/>
    <w:rsid w:val="00234E4F"/>
  </w:style>
  <w:style w:type="paragraph" w:customStyle="1" w:styleId="6E697FD3434A4A97B5DD590D5C40AD2D">
    <w:name w:val="6E697FD3434A4A97B5DD590D5C40AD2D"/>
    <w:rsid w:val="00234E4F"/>
  </w:style>
  <w:style w:type="paragraph" w:customStyle="1" w:styleId="063B803087A04CD7A1572E6F8E6837AC">
    <w:name w:val="063B803087A04CD7A1572E6F8E6837AC"/>
    <w:rsid w:val="00234E4F"/>
  </w:style>
  <w:style w:type="paragraph" w:customStyle="1" w:styleId="659CCF23B4A548B6915EA1C7028AF467">
    <w:name w:val="659CCF23B4A548B6915EA1C7028AF467"/>
    <w:rsid w:val="00234E4F"/>
  </w:style>
  <w:style w:type="paragraph" w:customStyle="1" w:styleId="89BC97A7433342C7B55EEC588D11E1A6">
    <w:name w:val="89BC97A7433342C7B55EEC588D11E1A6"/>
    <w:rsid w:val="00234E4F"/>
  </w:style>
  <w:style w:type="paragraph" w:customStyle="1" w:styleId="069C0FC89459422DA054FE7C21CAC749">
    <w:name w:val="069C0FC89459422DA054FE7C21CAC749"/>
    <w:rsid w:val="00234E4F"/>
  </w:style>
  <w:style w:type="paragraph" w:customStyle="1" w:styleId="F231DD613D3647709214E2B17A6806F8">
    <w:name w:val="F231DD613D3647709214E2B17A6806F8"/>
    <w:rsid w:val="00234E4F"/>
  </w:style>
  <w:style w:type="paragraph" w:customStyle="1" w:styleId="2395FFC1FF3946D49C4372625D81E971">
    <w:name w:val="2395FFC1FF3946D49C4372625D81E971"/>
    <w:rsid w:val="00234E4F"/>
  </w:style>
  <w:style w:type="paragraph" w:customStyle="1" w:styleId="D165B98B531D49F99843D31DA60EB16A">
    <w:name w:val="D165B98B531D49F99843D31DA60EB16A"/>
    <w:rsid w:val="00234E4F"/>
  </w:style>
  <w:style w:type="paragraph" w:customStyle="1" w:styleId="FD44EDC9A80F480FA744A3C77571D0B5">
    <w:name w:val="FD44EDC9A80F480FA744A3C77571D0B5"/>
    <w:rsid w:val="00234E4F"/>
  </w:style>
  <w:style w:type="paragraph" w:customStyle="1" w:styleId="7F60B5ADA18A47AD80498E2459007733">
    <w:name w:val="7F60B5ADA18A47AD80498E2459007733"/>
    <w:rsid w:val="00234E4F"/>
  </w:style>
  <w:style w:type="paragraph" w:customStyle="1" w:styleId="0934851D69F3405A86021780840D0A5B">
    <w:name w:val="0934851D69F3405A86021780840D0A5B"/>
    <w:rsid w:val="00234E4F"/>
  </w:style>
  <w:style w:type="paragraph" w:customStyle="1" w:styleId="5DB8DB85ED97419F81B47C61DEA0B5FD">
    <w:name w:val="5DB8DB85ED97419F81B47C61DEA0B5FD"/>
    <w:rsid w:val="00234E4F"/>
  </w:style>
  <w:style w:type="paragraph" w:customStyle="1" w:styleId="7362F6EF4BFD4DEA8DEF2C7A8436CC2E">
    <w:name w:val="7362F6EF4BFD4DEA8DEF2C7A8436CC2E"/>
    <w:rsid w:val="00234E4F"/>
  </w:style>
  <w:style w:type="paragraph" w:customStyle="1" w:styleId="95612BEB19E84BC38112E188D13D74CD">
    <w:name w:val="95612BEB19E84BC38112E188D13D74CD"/>
    <w:rsid w:val="00234E4F"/>
  </w:style>
  <w:style w:type="paragraph" w:customStyle="1" w:styleId="21C60B7B38A1481F9150DE8BE58FD634">
    <w:name w:val="21C60B7B38A1481F9150DE8BE58FD634"/>
    <w:rsid w:val="00234E4F"/>
  </w:style>
  <w:style w:type="paragraph" w:customStyle="1" w:styleId="8DD7C054C78E4982BF6CF6DCD536DE67">
    <w:name w:val="8DD7C054C78E4982BF6CF6DCD536DE67"/>
    <w:rsid w:val="00234E4F"/>
  </w:style>
  <w:style w:type="paragraph" w:customStyle="1" w:styleId="0C947E4935B049B79B1BA58291C0312F">
    <w:name w:val="0C947E4935B049B79B1BA58291C0312F"/>
    <w:rsid w:val="00234E4F"/>
  </w:style>
  <w:style w:type="paragraph" w:customStyle="1" w:styleId="829F1AA813554F7ABE921FB9DC4DD6F7">
    <w:name w:val="829F1AA813554F7ABE921FB9DC4DD6F7"/>
    <w:rsid w:val="00234E4F"/>
  </w:style>
  <w:style w:type="paragraph" w:customStyle="1" w:styleId="4F16EF0EF864447EA99B7705E9D98766">
    <w:name w:val="4F16EF0EF864447EA99B7705E9D98766"/>
    <w:rsid w:val="00234E4F"/>
  </w:style>
  <w:style w:type="paragraph" w:customStyle="1" w:styleId="17C45E3CC3F8442FA9C86C97CA856F31">
    <w:name w:val="17C45E3CC3F8442FA9C86C97CA856F31"/>
    <w:rsid w:val="00234E4F"/>
  </w:style>
  <w:style w:type="paragraph" w:customStyle="1" w:styleId="E5262A0CF36C4C18A7EBB8BF73EA8DE6">
    <w:name w:val="E5262A0CF36C4C18A7EBB8BF73EA8DE6"/>
    <w:rsid w:val="00234E4F"/>
  </w:style>
  <w:style w:type="paragraph" w:customStyle="1" w:styleId="CF08670ED1FB46E08D82F109A46A6177">
    <w:name w:val="CF08670ED1FB46E08D82F109A46A6177"/>
    <w:rsid w:val="00234E4F"/>
  </w:style>
  <w:style w:type="paragraph" w:customStyle="1" w:styleId="B3909FA4E8A64C6282E74D6AB89C7F35">
    <w:name w:val="B3909FA4E8A64C6282E74D6AB89C7F35"/>
    <w:rsid w:val="00234E4F"/>
  </w:style>
  <w:style w:type="paragraph" w:customStyle="1" w:styleId="CB3900D7E7D3431A8D63C16CA9B79638">
    <w:name w:val="CB3900D7E7D3431A8D63C16CA9B79638"/>
    <w:rsid w:val="00234E4F"/>
  </w:style>
  <w:style w:type="paragraph" w:customStyle="1" w:styleId="4ED53EC39B1C4ADD99BD1ACF14CB1F10">
    <w:name w:val="4ED53EC39B1C4ADD99BD1ACF14CB1F10"/>
    <w:rsid w:val="00234E4F"/>
  </w:style>
  <w:style w:type="paragraph" w:customStyle="1" w:styleId="9EFE38E0B95F48B2A786479642B36DDB">
    <w:name w:val="9EFE38E0B95F48B2A786479642B36DDB"/>
    <w:rsid w:val="00234E4F"/>
  </w:style>
  <w:style w:type="paragraph" w:customStyle="1" w:styleId="B590F8CAA9414224ACA061D05771458D">
    <w:name w:val="B590F8CAA9414224ACA061D05771458D"/>
    <w:rsid w:val="00234E4F"/>
  </w:style>
  <w:style w:type="paragraph" w:customStyle="1" w:styleId="8FC5469C546049A3829ECEC4691DFC8E">
    <w:name w:val="8FC5469C546049A3829ECEC4691DFC8E"/>
    <w:rsid w:val="00234E4F"/>
  </w:style>
  <w:style w:type="paragraph" w:customStyle="1" w:styleId="0E7EB00D5BAA4EC8ABBFB22D76D2DD88">
    <w:name w:val="0E7EB00D5BAA4EC8ABBFB22D76D2DD88"/>
    <w:rsid w:val="00234E4F"/>
  </w:style>
  <w:style w:type="paragraph" w:customStyle="1" w:styleId="44578C1644184F8CBA11AEA29845D500">
    <w:name w:val="44578C1644184F8CBA11AEA29845D500"/>
    <w:rsid w:val="00234E4F"/>
  </w:style>
  <w:style w:type="paragraph" w:customStyle="1" w:styleId="4ABB1D4BD9904EA08A39502C7EFB9C2C">
    <w:name w:val="4ABB1D4BD9904EA08A39502C7EFB9C2C"/>
    <w:rsid w:val="00234E4F"/>
  </w:style>
  <w:style w:type="paragraph" w:customStyle="1" w:styleId="6C814BD9CBA94B11B64942B9E61F0B4F">
    <w:name w:val="6C814BD9CBA94B11B64942B9E61F0B4F"/>
    <w:rsid w:val="00234E4F"/>
  </w:style>
  <w:style w:type="paragraph" w:customStyle="1" w:styleId="FDA063A3162E4459A1039F6849C26E0E">
    <w:name w:val="FDA063A3162E4459A1039F6849C26E0E"/>
    <w:rsid w:val="00234E4F"/>
  </w:style>
  <w:style w:type="paragraph" w:customStyle="1" w:styleId="BB49CE79158C4BF1A5003EE0A3B0DF4C">
    <w:name w:val="BB49CE79158C4BF1A5003EE0A3B0DF4C"/>
    <w:rsid w:val="00234E4F"/>
  </w:style>
  <w:style w:type="paragraph" w:customStyle="1" w:styleId="17C77BD006B94241AD38D2FCCE4221DE">
    <w:name w:val="17C77BD006B94241AD38D2FCCE4221DE"/>
    <w:rsid w:val="00234E4F"/>
  </w:style>
  <w:style w:type="paragraph" w:customStyle="1" w:styleId="CAECD3A2E0514C96B72828C0EF830A10">
    <w:name w:val="CAECD3A2E0514C96B72828C0EF830A10"/>
    <w:rsid w:val="00234E4F"/>
  </w:style>
  <w:style w:type="paragraph" w:customStyle="1" w:styleId="3AE2C19308184F6AAE092D3C4A47D2C4">
    <w:name w:val="3AE2C19308184F6AAE092D3C4A47D2C4"/>
    <w:rsid w:val="00234E4F"/>
  </w:style>
  <w:style w:type="paragraph" w:customStyle="1" w:styleId="063C055EE17141139EF2CA41D651F63C">
    <w:name w:val="063C055EE17141139EF2CA41D651F63C"/>
    <w:rsid w:val="00234E4F"/>
  </w:style>
  <w:style w:type="paragraph" w:customStyle="1" w:styleId="CA07A4FF27B74DD3970FD85EEFE37987">
    <w:name w:val="CA07A4FF27B74DD3970FD85EEFE37987"/>
    <w:rsid w:val="00234E4F"/>
  </w:style>
  <w:style w:type="paragraph" w:customStyle="1" w:styleId="CE3CDEA59FA74C0F974E11AAFFBE2385">
    <w:name w:val="CE3CDEA59FA74C0F974E11AAFFBE2385"/>
    <w:rsid w:val="00234E4F"/>
  </w:style>
  <w:style w:type="paragraph" w:customStyle="1" w:styleId="FFDE6A0F379648FDA0631C0359C02D7D">
    <w:name w:val="FFDE6A0F379648FDA0631C0359C02D7D"/>
    <w:rsid w:val="00234E4F"/>
  </w:style>
  <w:style w:type="paragraph" w:customStyle="1" w:styleId="5E61D3CB590F491AA8ED105ED757E7CF">
    <w:name w:val="5E61D3CB590F491AA8ED105ED757E7CF"/>
    <w:rsid w:val="00234E4F"/>
  </w:style>
  <w:style w:type="paragraph" w:customStyle="1" w:styleId="E7E89F726A174C408DB5232EB9589B2A">
    <w:name w:val="E7E89F726A174C408DB5232EB9589B2A"/>
    <w:rsid w:val="00234E4F"/>
  </w:style>
  <w:style w:type="paragraph" w:customStyle="1" w:styleId="4A333AD1E3D84E7AB96586AB3EA5754D">
    <w:name w:val="4A333AD1E3D84E7AB96586AB3EA5754D"/>
    <w:rsid w:val="00234E4F"/>
  </w:style>
  <w:style w:type="paragraph" w:customStyle="1" w:styleId="BA1F4244530C4563A269D52D29B301B3">
    <w:name w:val="BA1F4244530C4563A269D52D29B301B3"/>
    <w:rsid w:val="00234E4F"/>
  </w:style>
  <w:style w:type="paragraph" w:customStyle="1" w:styleId="9A65611A52434069AE0A95A911398030">
    <w:name w:val="9A65611A52434069AE0A95A911398030"/>
    <w:rsid w:val="00234E4F"/>
  </w:style>
  <w:style w:type="paragraph" w:customStyle="1" w:styleId="C6F658DC78D14FFD8FBB8186B95C3A8F">
    <w:name w:val="C6F658DC78D14FFD8FBB8186B95C3A8F"/>
    <w:rsid w:val="00234E4F"/>
  </w:style>
  <w:style w:type="paragraph" w:customStyle="1" w:styleId="E1F41EBE6DA241F7BFC18637E9854F51">
    <w:name w:val="E1F41EBE6DA241F7BFC18637E9854F51"/>
    <w:rsid w:val="00234E4F"/>
  </w:style>
  <w:style w:type="paragraph" w:customStyle="1" w:styleId="B8C7DAB0886647A090B13E0BF497972B">
    <w:name w:val="B8C7DAB0886647A090B13E0BF497972B"/>
    <w:rsid w:val="00234E4F"/>
  </w:style>
  <w:style w:type="paragraph" w:customStyle="1" w:styleId="E53CE0C69C044F1DB8E6337533EDFEA7">
    <w:name w:val="E53CE0C69C044F1DB8E6337533EDFEA7"/>
    <w:rsid w:val="00234E4F"/>
  </w:style>
  <w:style w:type="paragraph" w:customStyle="1" w:styleId="5212DE13A7D048999892746679120936">
    <w:name w:val="5212DE13A7D048999892746679120936"/>
    <w:rsid w:val="00234E4F"/>
  </w:style>
  <w:style w:type="paragraph" w:customStyle="1" w:styleId="6DAEE570D5914E859AF859958114C6A7">
    <w:name w:val="6DAEE570D5914E859AF859958114C6A7"/>
    <w:rsid w:val="00234E4F"/>
  </w:style>
  <w:style w:type="paragraph" w:customStyle="1" w:styleId="920703753F15447D8BB08816A04E5D97">
    <w:name w:val="920703753F15447D8BB08816A04E5D97"/>
    <w:rsid w:val="00234E4F"/>
  </w:style>
  <w:style w:type="paragraph" w:customStyle="1" w:styleId="074D2C92E80E4BC1B6FE21BC5A8B8D85">
    <w:name w:val="074D2C92E80E4BC1B6FE21BC5A8B8D85"/>
    <w:rsid w:val="00234E4F"/>
  </w:style>
  <w:style w:type="paragraph" w:customStyle="1" w:styleId="F326635026EA490B8D5AAEB76F2B9ABD">
    <w:name w:val="F326635026EA490B8D5AAEB76F2B9ABD"/>
    <w:rsid w:val="00234E4F"/>
  </w:style>
  <w:style w:type="paragraph" w:customStyle="1" w:styleId="F68527DF64F54F438E8170510152EF74">
    <w:name w:val="F68527DF64F54F438E8170510152EF74"/>
    <w:rsid w:val="00234E4F"/>
  </w:style>
  <w:style w:type="paragraph" w:customStyle="1" w:styleId="78AB1C8B49F645949BF7C81876AFA2C8">
    <w:name w:val="78AB1C8B49F645949BF7C81876AFA2C8"/>
    <w:rsid w:val="00234E4F"/>
  </w:style>
  <w:style w:type="paragraph" w:customStyle="1" w:styleId="85DF522726134935B1E795C16E318FF6">
    <w:name w:val="85DF522726134935B1E795C16E318FF6"/>
    <w:rsid w:val="00234E4F"/>
  </w:style>
  <w:style w:type="paragraph" w:customStyle="1" w:styleId="589AADBF44E0416C8D54BDB84E1AF0CF">
    <w:name w:val="589AADBF44E0416C8D54BDB84E1AF0CF"/>
    <w:rsid w:val="00234E4F"/>
  </w:style>
  <w:style w:type="paragraph" w:customStyle="1" w:styleId="9F67A0A0A6DA40219A92F8F689414A36">
    <w:name w:val="9F67A0A0A6DA40219A92F8F689414A36"/>
    <w:rsid w:val="00234E4F"/>
  </w:style>
  <w:style w:type="paragraph" w:customStyle="1" w:styleId="70CF1167A1A747C5A99773C9199BB52E">
    <w:name w:val="70CF1167A1A747C5A99773C9199BB52E"/>
    <w:rsid w:val="00234E4F"/>
  </w:style>
  <w:style w:type="paragraph" w:customStyle="1" w:styleId="7C58AB825FB949D384C74B235B9B77E2">
    <w:name w:val="7C58AB825FB949D384C74B235B9B77E2"/>
    <w:rsid w:val="00234E4F"/>
  </w:style>
  <w:style w:type="paragraph" w:customStyle="1" w:styleId="47B04DB524CE4F64AC3CD76FB9A737BD">
    <w:name w:val="47B04DB524CE4F64AC3CD76FB9A737BD"/>
    <w:rsid w:val="00234E4F"/>
  </w:style>
  <w:style w:type="paragraph" w:customStyle="1" w:styleId="F14CEE4C552744D9AE62D52276799BFF">
    <w:name w:val="F14CEE4C552744D9AE62D52276799BFF"/>
    <w:rsid w:val="00234E4F"/>
  </w:style>
  <w:style w:type="paragraph" w:customStyle="1" w:styleId="F1A7BDDC0C874A67A9AAC14B953EAB09">
    <w:name w:val="F1A7BDDC0C874A67A9AAC14B953EAB09"/>
    <w:rsid w:val="00234E4F"/>
  </w:style>
  <w:style w:type="paragraph" w:customStyle="1" w:styleId="DD1639718A814A408F2DAD83751D5B8B">
    <w:name w:val="DD1639718A814A408F2DAD83751D5B8B"/>
    <w:rsid w:val="00234E4F"/>
  </w:style>
  <w:style w:type="paragraph" w:customStyle="1" w:styleId="DC02675E355E442885DED7EA9AE7B7F1">
    <w:name w:val="DC02675E355E442885DED7EA9AE7B7F1"/>
    <w:rsid w:val="00234E4F"/>
  </w:style>
  <w:style w:type="paragraph" w:customStyle="1" w:styleId="826BFE694C814C07BE1DFBBDED6B8A18">
    <w:name w:val="826BFE694C814C07BE1DFBBDED6B8A18"/>
    <w:rsid w:val="00234E4F"/>
  </w:style>
  <w:style w:type="paragraph" w:customStyle="1" w:styleId="835B0CA7B6D7447792EA75DC00274B1B">
    <w:name w:val="835B0CA7B6D7447792EA75DC00274B1B"/>
    <w:rsid w:val="00234E4F"/>
  </w:style>
  <w:style w:type="paragraph" w:customStyle="1" w:styleId="FCFB8E4C52CF46A7977B06BEB296CA91">
    <w:name w:val="FCFB8E4C52CF46A7977B06BEB296CA91"/>
    <w:rsid w:val="00234E4F"/>
  </w:style>
  <w:style w:type="paragraph" w:customStyle="1" w:styleId="D335CED90CF948969B108E432C4F3997">
    <w:name w:val="D335CED90CF948969B108E432C4F3997"/>
    <w:rsid w:val="00234E4F"/>
  </w:style>
  <w:style w:type="paragraph" w:customStyle="1" w:styleId="DAEEB497D4FE44CBBACFC240E5ECD87A">
    <w:name w:val="DAEEB497D4FE44CBBACFC240E5ECD87A"/>
    <w:rsid w:val="00234E4F"/>
  </w:style>
  <w:style w:type="paragraph" w:customStyle="1" w:styleId="D50CF5925EEA4FA9B927E6A8B0C0AD94">
    <w:name w:val="D50CF5925EEA4FA9B927E6A8B0C0AD94"/>
    <w:rsid w:val="00667A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8209-1A98-4219-B524-29070658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1665</Words>
  <Characters>9494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10</cp:revision>
  <cp:lastPrinted>2023-09-28T08:57:00Z</cp:lastPrinted>
  <dcterms:created xsi:type="dcterms:W3CDTF">2023-12-27T11:35:00Z</dcterms:created>
  <dcterms:modified xsi:type="dcterms:W3CDTF">2025-07-18T11:15:00Z</dcterms:modified>
</cp:coreProperties>
</file>