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1E" w:rsidRDefault="004B121E" w:rsidP="004B12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bCs/>
          <w:sz w:val="28"/>
          <w:szCs w:val="28"/>
        </w:rPr>
        <w:br/>
        <w:t>к проекту приказа Минприроды России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952F85">
        <w:rPr>
          <w:rFonts w:ascii="Times New Roman" w:hAnsi="Times New Roman"/>
          <w:b/>
          <w:bCs/>
          <w:sz w:val="28"/>
          <w:szCs w:val="28"/>
        </w:rPr>
        <w:t xml:space="preserve">«Об утверждении значений целевых показателей эффективности деятельности органов государственной власти субъектов Российской </w:t>
      </w:r>
      <w:proofErr w:type="gramStart"/>
      <w:r w:rsidRPr="00952F85">
        <w:rPr>
          <w:rFonts w:ascii="Times New Roman" w:hAnsi="Times New Roman"/>
          <w:b/>
          <w:bCs/>
          <w:sz w:val="28"/>
          <w:szCs w:val="28"/>
        </w:rPr>
        <w:t>Федерации</w:t>
      </w:r>
      <w:proofErr w:type="gramEnd"/>
      <w:r w:rsidRPr="00952F85">
        <w:rPr>
          <w:rFonts w:ascii="Times New Roman" w:hAnsi="Times New Roman"/>
          <w:b/>
          <w:bCs/>
          <w:sz w:val="28"/>
          <w:szCs w:val="28"/>
        </w:rPr>
        <w:t xml:space="preserve"> по осуществлению переданных им полномочий Российской Федерации в области охраны и использования объектов животного мира (за исключением охотничьим ресурсов и водных биологических ресурсов),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952F85">
        <w:rPr>
          <w:rFonts w:ascii="Times New Roman" w:hAnsi="Times New Roman"/>
          <w:b/>
          <w:bCs/>
          <w:sz w:val="28"/>
          <w:szCs w:val="28"/>
        </w:rPr>
        <w:t>на 20</w:t>
      </w:r>
      <w:r>
        <w:rPr>
          <w:rFonts w:ascii="Times New Roman" w:hAnsi="Times New Roman"/>
          <w:b/>
          <w:bCs/>
          <w:sz w:val="28"/>
          <w:szCs w:val="28"/>
        </w:rPr>
        <w:t>26</w:t>
      </w:r>
      <w:r w:rsidRPr="00952F85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28</w:t>
      </w:r>
      <w:r w:rsidRPr="00952F85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4B121E" w:rsidRPr="00453FCF" w:rsidRDefault="004B121E" w:rsidP="004B121E">
      <w:pPr>
        <w:ind w:right="-1"/>
        <w:jc w:val="center"/>
        <w:rPr>
          <w:rFonts w:ascii="Times New Roman" w:hAnsi="Times New Roman"/>
          <w:b/>
          <w:bCs/>
          <w:sz w:val="28"/>
        </w:rPr>
      </w:pPr>
    </w:p>
    <w:p w:rsidR="004B121E" w:rsidRPr="00FA25A0" w:rsidRDefault="004B121E" w:rsidP="004B1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25A0">
        <w:rPr>
          <w:rFonts w:ascii="Times New Roman" w:hAnsi="Times New Roman"/>
          <w:sz w:val="28"/>
          <w:szCs w:val="28"/>
        </w:rPr>
        <w:t xml:space="preserve">Проектом приказа предлагается утвердить значения целевых показателей эффективности деятельности органов государственной власти субъектов Российской </w:t>
      </w:r>
      <w:proofErr w:type="gramStart"/>
      <w:r w:rsidRPr="00FA25A0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FA25A0">
        <w:rPr>
          <w:rFonts w:ascii="Times New Roman" w:hAnsi="Times New Roman"/>
          <w:sz w:val="28"/>
          <w:szCs w:val="28"/>
        </w:rPr>
        <w:t xml:space="preserve"> по осуществлению переданных им полномочий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FA25A0">
        <w:rPr>
          <w:rFonts w:ascii="Times New Roman" w:hAnsi="Times New Roman"/>
          <w:sz w:val="28"/>
          <w:szCs w:val="28"/>
        </w:rPr>
        <w:t xml:space="preserve">в области охраны и использования объектов животного мира (за исключением охотничьим ресурсов и водных биологических ресурсов), при выполнении которых возникают расходные обязательства субъектов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Pr="00FA25A0">
        <w:rPr>
          <w:rFonts w:ascii="Times New Roman" w:hAnsi="Times New Roman"/>
          <w:sz w:val="28"/>
          <w:szCs w:val="28"/>
        </w:rPr>
        <w:t>на исполнение которых предусмотрены субвенции, формирующие единую субвенцию бюджетам субъектов Российской Федерации на 2026</w:t>
      </w:r>
      <w:r w:rsidR="0060763A">
        <w:rPr>
          <w:rFonts w:ascii="Times New Roman" w:hAnsi="Times New Roman"/>
          <w:sz w:val="28"/>
          <w:szCs w:val="28"/>
        </w:rPr>
        <w:t xml:space="preserve"> – </w:t>
      </w:r>
      <w:r w:rsidRPr="00FA25A0">
        <w:rPr>
          <w:rFonts w:ascii="Times New Roman" w:hAnsi="Times New Roman"/>
          <w:sz w:val="28"/>
          <w:szCs w:val="28"/>
        </w:rPr>
        <w:t>2028 годы.</w:t>
      </w:r>
    </w:p>
    <w:p w:rsidR="004B121E" w:rsidRPr="00FA25A0" w:rsidRDefault="004B121E" w:rsidP="004B1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25A0">
        <w:rPr>
          <w:rFonts w:ascii="Times New Roman" w:hAnsi="Times New Roman"/>
          <w:sz w:val="28"/>
          <w:szCs w:val="28"/>
        </w:rPr>
        <w:t xml:space="preserve">Принятие проекта приказа связано с тем, что ранее принятый приказ Минприроды России от 13.07.2023 № 430 «Об утверждении значений целевых показателей эффективности деятельности органов государственной власти субъектов Российской </w:t>
      </w:r>
      <w:proofErr w:type="gramStart"/>
      <w:r w:rsidRPr="00FA25A0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FA25A0">
        <w:rPr>
          <w:rFonts w:ascii="Times New Roman" w:hAnsi="Times New Roman"/>
          <w:sz w:val="28"/>
          <w:szCs w:val="28"/>
        </w:rPr>
        <w:t xml:space="preserve"> по осуществлению переданных им полномочий Российской Федерации в области охраны и использования объектов животного мира (за исключением охотничьих ресурсов и </w:t>
      </w:r>
      <w:r>
        <w:rPr>
          <w:rFonts w:ascii="Times New Roman" w:hAnsi="Times New Roman"/>
          <w:sz w:val="28"/>
          <w:szCs w:val="28"/>
        </w:rPr>
        <w:t>водных биологических ресурсов),</w:t>
      </w:r>
      <w:r>
        <w:rPr>
          <w:rFonts w:ascii="Times New Roman" w:hAnsi="Times New Roman"/>
          <w:sz w:val="28"/>
          <w:szCs w:val="28"/>
        </w:rPr>
        <w:br/>
      </w:r>
      <w:r w:rsidRPr="00FA25A0">
        <w:rPr>
          <w:rFonts w:ascii="Times New Roman" w:hAnsi="Times New Roman"/>
          <w:sz w:val="28"/>
          <w:szCs w:val="28"/>
        </w:rPr>
        <w:t xml:space="preserve">при выполнении которых возникают расходные обязательства субъектов Российской Федерации, на </w:t>
      </w:r>
      <w:proofErr w:type="gramStart"/>
      <w:r w:rsidRPr="00FA25A0">
        <w:rPr>
          <w:rFonts w:ascii="Times New Roman" w:hAnsi="Times New Roman"/>
          <w:sz w:val="28"/>
          <w:szCs w:val="28"/>
        </w:rPr>
        <w:t>исполнение</w:t>
      </w:r>
      <w:proofErr w:type="gramEnd"/>
      <w:r w:rsidRPr="00FA25A0">
        <w:rPr>
          <w:rFonts w:ascii="Times New Roman" w:hAnsi="Times New Roman"/>
          <w:sz w:val="28"/>
          <w:szCs w:val="28"/>
        </w:rPr>
        <w:t xml:space="preserve"> которых предусмотрены субвенции, формирующие единую субвенцию бюджетам субъектов Российской Федерации, на 2023 </w:t>
      </w:r>
      <w:r w:rsidR="0060763A">
        <w:rPr>
          <w:rFonts w:ascii="Times New Roman" w:hAnsi="Times New Roman"/>
          <w:sz w:val="28"/>
          <w:szCs w:val="28"/>
        </w:rPr>
        <w:t>–</w:t>
      </w:r>
      <w:r w:rsidRPr="00FA25A0">
        <w:rPr>
          <w:rFonts w:ascii="Times New Roman" w:hAnsi="Times New Roman"/>
          <w:sz w:val="28"/>
          <w:szCs w:val="28"/>
        </w:rPr>
        <w:t xml:space="preserve"> 2025 годы» (</w:t>
      </w:r>
      <w:r w:rsidR="0060763A">
        <w:rPr>
          <w:rFonts w:ascii="Times New Roman" w:hAnsi="Times New Roman"/>
          <w:sz w:val="28"/>
          <w:szCs w:val="28"/>
        </w:rPr>
        <w:t>з</w:t>
      </w:r>
      <w:r w:rsidRPr="00FA25A0">
        <w:rPr>
          <w:rFonts w:ascii="Times New Roman" w:hAnsi="Times New Roman"/>
          <w:sz w:val="28"/>
          <w:szCs w:val="28"/>
        </w:rPr>
        <w:t>арегистрирован</w:t>
      </w:r>
      <w:r>
        <w:rPr>
          <w:rFonts w:ascii="Times New Roman" w:hAnsi="Times New Roman"/>
          <w:sz w:val="28"/>
          <w:szCs w:val="28"/>
        </w:rPr>
        <w:t xml:space="preserve"> Минюст</w:t>
      </w:r>
      <w:r w:rsidR="0060763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России 13.10.2023</w:t>
      </w:r>
      <w:r w:rsidR="0060763A">
        <w:rPr>
          <w:rFonts w:ascii="Times New Roman" w:hAnsi="Times New Roman"/>
          <w:sz w:val="28"/>
          <w:szCs w:val="28"/>
        </w:rPr>
        <w:t>, регистрационный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FA25A0">
        <w:rPr>
          <w:rFonts w:ascii="Times New Roman" w:hAnsi="Times New Roman"/>
          <w:sz w:val="28"/>
          <w:szCs w:val="28"/>
        </w:rPr>
        <w:t xml:space="preserve"> 75574) расп</w:t>
      </w:r>
      <w:r w:rsidR="0060763A">
        <w:rPr>
          <w:rFonts w:ascii="Times New Roman" w:hAnsi="Times New Roman"/>
          <w:sz w:val="28"/>
          <w:szCs w:val="28"/>
        </w:rPr>
        <w:t xml:space="preserve">ространял свое действие на 2023 – </w:t>
      </w:r>
      <w:r w:rsidRPr="00FA25A0">
        <w:rPr>
          <w:rFonts w:ascii="Times New Roman" w:hAnsi="Times New Roman"/>
          <w:sz w:val="28"/>
          <w:szCs w:val="28"/>
        </w:rPr>
        <w:t>2025 годы.</w:t>
      </w:r>
    </w:p>
    <w:p w:rsidR="004B121E" w:rsidRPr="005B3453" w:rsidRDefault="004B121E" w:rsidP="004B121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3453">
        <w:rPr>
          <w:rFonts w:ascii="Times New Roman" w:hAnsi="Times New Roman" w:cs="Times New Roman"/>
          <w:sz w:val="28"/>
          <w:szCs w:val="28"/>
        </w:rPr>
        <w:t>В проекте приказа отсутствуют требования, которые св</w:t>
      </w:r>
      <w:bookmarkStart w:id="0" w:name="_GoBack"/>
      <w:bookmarkEnd w:id="0"/>
      <w:r w:rsidRPr="005B3453">
        <w:rPr>
          <w:rFonts w:ascii="Times New Roman" w:hAnsi="Times New Roman" w:cs="Times New Roman"/>
          <w:sz w:val="28"/>
          <w:szCs w:val="28"/>
        </w:rPr>
        <w:t xml:space="preserve">язаны </w:t>
      </w:r>
      <w:r>
        <w:rPr>
          <w:rFonts w:ascii="Times New Roman" w:hAnsi="Times New Roman" w:cs="Times New Roman"/>
          <w:sz w:val="28"/>
          <w:szCs w:val="28"/>
        </w:rPr>
        <w:t>с </w:t>
      </w:r>
      <w:r w:rsidRPr="005B3453">
        <w:rPr>
          <w:rFonts w:ascii="Times New Roman" w:hAnsi="Times New Roman" w:cs="Times New Roman"/>
          <w:sz w:val="28"/>
          <w:szCs w:val="28"/>
        </w:rPr>
        <w:t xml:space="preserve">осуществлением предпринимательской и иной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>и </w:t>
      </w:r>
      <w:r w:rsidRPr="005B3453">
        <w:rPr>
          <w:rFonts w:ascii="Times New Roman" w:hAnsi="Times New Roman" w:cs="Times New Roman"/>
          <w:sz w:val="28"/>
          <w:szCs w:val="28"/>
        </w:rPr>
        <w:t>оценка соблюдения которых осуществляется в рамках государственного контроля (надзора), муницип</w:t>
      </w:r>
      <w:r>
        <w:rPr>
          <w:rFonts w:ascii="Times New Roman" w:hAnsi="Times New Roman" w:cs="Times New Roman"/>
          <w:sz w:val="28"/>
          <w:szCs w:val="28"/>
        </w:rPr>
        <w:t>ального контроля, привлечения к </w:t>
      </w:r>
      <w:r w:rsidRPr="005B3453">
        <w:rPr>
          <w:rFonts w:ascii="Times New Roman" w:hAnsi="Times New Roman" w:cs="Times New Roman"/>
          <w:sz w:val="28"/>
          <w:szCs w:val="28"/>
        </w:rPr>
        <w:t>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 </w:t>
      </w:r>
      <w:r w:rsidRPr="005B3453">
        <w:rPr>
          <w:rFonts w:ascii="Times New Roman" w:hAnsi="Times New Roman" w:cs="Times New Roman"/>
          <w:sz w:val="28"/>
          <w:szCs w:val="28"/>
        </w:rPr>
        <w:t>соответствующем виде государственного контроля (надзора), виде разрешительной деятельности и предполагаемой ответственности</w:t>
      </w:r>
      <w:proofErr w:type="gramEnd"/>
      <w:r w:rsidRPr="005B3453">
        <w:rPr>
          <w:rFonts w:ascii="Times New Roman" w:hAnsi="Times New Roman" w:cs="Times New Roman"/>
          <w:sz w:val="28"/>
          <w:szCs w:val="28"/>
        </w:rPr>
        <w:t xml:space="preserve"> за нарушение обязательных требований или </w:t>
      </w:r>
      <w:proofErr w:type="gramStart"/>
      <w:r w:rsidRPr="005B3453">
        <w:rPr>
          <w:rFonts w:ascii="Times New Roman" w:hAnsi="Times New Roman" w:cs="Times New Roman"/>
          <w:sz w:val="28"/>
          <w:szCs w:val="28"/>
        </w:rPr>
        <w:t>последствиях</w:t>
      </w:r>
      <w:proofErr w:type="gramEnd"/>
      <w:r w:rsidRPr="005B3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B3453">
        <w:rPr>
          <w:rFonts w:ascii="Times New Roman" w:hAnsi="Times New Roman" w:cs="Times New Roman"/>
          <w:sz w:val="28"/>
          <w:szCs w:val="28"/>
        </w:rPr>
        <w:t>их несоблюдения.</w:t>
      </w:r>
    </w:p>
    <w:p w:rsidR="004B121E" w:rsidRPr="005B3453" w:rsidRDefault="004B121E" w:rsidP="004B121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453">
        <w:rPr>
          <w:rFonts w:ascii="Times New Roman" w:hAnsi="Times New Roman" w:cs="Times New Roman"/>
          <w:sz w:val="28"/>
          <w:szCs w:val="28"/>
        </w:rPr>
        <w:t>Проект приказа не окажет влияния на доходы или расходы соответствующего бюджета бюджетной системы Российской Федерации.</w:t>
      </w:r>
    </w:p>
    <w:p w:rsidR="004B121E" w:rsidRPr="005B3453" w:rsidRDefault="004B121E" w:rsidP="004B121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453">
        <w:rPr>
          <w:rFonts w:ascii="Times New Roman" w:hAnsi="Times New Roman" w:cs="Times New Roman"/>
          <w:sz w:val="28"/>
          <w:szCs w:val="28"/>
        </w:rPr>
        <w:lastRenderedPageBreak/>
        <w:t>Принятие соответствующего приказа Минприроды России не вызовет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а также не окажет влияния на достижение целей государственных программ Россий</w:t>
      </w:r>
      <w:r>
        <w:rPr>
          <w:rFonts w:ascii="Times New Roman" w:hAnsi="Times New Roman" w:cs="Times New Roman"/>
          <w:sz w:val="28"/>
          <w:szCs w:val="28"/>
        </w:rPr>
        <w:t>ской </w:t>
      </w:r>
      <w:r w:rsidRPr="005B3453">
        <w:rPr>
          <w:rFonts w:ascii="Times New Roman" w:hAnsi="Times New Roman" w:cs="Times New Roman"/>
          <w:sz w:val="28"/>
          <w:szCs w:val="28"/>
        </w:rPr>
        <w:t>Федерации.</w:t>
      </w:r>
    </w:p>
    <w:p w:rsidR="004B121E" w:rsidRPr="005B3453" w:rsidRDefault="004B121E" w:rsidP="004B121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453">
        <w:rPr>
          <w:rFonts w:ascii="Times New Roman" w:hAnsi="Times New Roman" w:cs="Times New Roman"/>
          <w:sz w:val="28"/>
          <w:szCs w:val="28"/>
        </w:rPr>
        <w:t xml:space="preserve">Проект приказа соответствует </w:t>
      </w:r>
      <w:hyperlink r:id="rId6" w:history="1">
        <w:r w:rsidRPr="005B3453">
          <w:rPr>
            <w:rFonts w:ascii="Times New Roman" w:hAnsi="Times New Roman" w:cs="Times New Roman"/>
            <w:sz w:val="28"/>
            <w:szCs w:val="28"/>
          </w:rPr>
          <w:t>Договору</w:t>
        </w:r>
      </w:hyperlink>
      <w:r w:rsidRPr="005B3453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и иным международным договорам Российской Федерации.</w:t>
      </w:r>
    </w:p>
    <w:p w:rsidR="004B121E" w:rsidRPr="005B3453" w:rsidRDefault="004B121E" w:rsidP="004B121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453">
        <w:rPr>
          <w:rFonts w:ascii="Times New Roman" w:hAnsi="Times New Roman" w:cs="Times New Roman"/>
          <w:sz w:val="28"/>
          <w:szCs w:val="28"/>
        </w:rPr>
        <w:t>При подготовке проекта приказа анализ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не </w:t>
      </w:r>
      <w:r w:rsidRPr="005B3453">
        <w:rPr>
          <w:rFonts w:ascii="Times New Roman" w:hAnsi="Times New Roman" w:cs="Times New Roman"/>
          <w:sz w:val="28"/>
          <w:szCs w:val="28"/>
        </w:rPr>
        <w:t xml:space="preserve">проводился. </w:t>
      </w:r>
    </w:p>
    <w:p w:rsidR="004B121E" w:rsidRPr="00FA25A0" w:rsidRDefault="004B121E" w:rsidP="004B1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121E" w:rsidRPr="0015583F" w:rsidRDefault="004B121E" w:rsidP="004B121E"/>
    <w:p w:rsidR="00F5246A" w:rsidRPr="004B121E" w:rsidRDefault="00F5246A" w:rsidP="004B121E"/>
    <w:sectPr w:rsidR="00F5246A" w:rsidRPr="004B121E" w:rsidSect="00670CC9">
      <w:pgSz w:w="11905" w:h="16838"/>
      <w:pgMar w:top="1134" w:right="567" w:bottom="1275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DF"/>
    <w:rsid w:val="001A1F7A"/>
    <w:rsid w:val="002923F4"/>
    <w:rsid w:val="002A0A54"/>
    <w:rsid w:val="003E4E9B"/>
    <w:rsid w:val="00402FFC"/>
    <w:rsid w:val="00453FCF"/>
    <w:rsid w:val="004B121E"/>
    <w:rsid w:val="00516995"/>
    <w:rsid w:val="0057277C"/>
    <w:rsid w:val="0060763A"/>
    <w:rsid w:val="0066566B"/>
    <w:rsid w:val="00670CC9"/>
    <w:rsid w:val="006729FA"/>
    <w:rsid w:val="006A72E7"/>
    <w:rsid w:val="007748E2"/>
    <w:rsid w:val="00834635"/>
    <w:rsid w:val="00846C2B"/>
    <w:rsid w:val="00927E79"/>
    <w:rsid w:val="00952F85"/>
    <w:rsid w:val="00A131A0"/>
    <w:rsid w:val="00A64DFE"/>
    <w:rsid w:val="00AA52A5"/>
    <w:rsid w:val="00B4179F"/>
    <w:rsid w:val="00B61DEE"/>
    <w:rsid w:val="00B70F5B"/>
    <w:rsid w:val="00B83EDF"/>
    <w:rsid w:val="00B86BBB"/>
    <w:rsid w:val="00BC3DFF"/>
    <w:rsid w:val="00C73955"/>
    <w:rsid w:val="00CB49CC"/>
    <w:rsid w:val="00D0346F"/>
    <w:rsid w:val="00DB1CBF"/>
    <w:rsid w:val="00DE7118"/>
    <w:rsid w:val="00E42F64"/>
    <w:rsid w:val="00E55C08"/>
    <w:rsid w:val="00E97006"/>
    <w:rsid w:val="00EE7F98"/>
    <w:rsid w:val="00F46B08"/>
    <w:rsid w:val="00F5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3FCF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53FCF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2">
    <w:name w:val="Body Text 2"/>
    <w:basedOn w:val="a"/>
    <w:link w:val="20"/>
    <w:rsid w:val="00453FC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53F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53F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4B121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3FCF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1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53FCF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2">
    <w:name w:val="Body Text 2"/>
    <w:basedOn w:val="a"/>
    <w:link w:val="20"/>
    <w:rsid w:val="00453FC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53F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53F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4B121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E10AC1456E2A50F4A450D8D653976306F8CCCF52A1E6F489A5A1F2D0E8D83145CF35E5BFB9A772A628C96279n3q6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4D778-E050-461F-A25B-D475D4CF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Шифрина Виктория Константиновна</cp:lastModifiedBy>
  <cp:revision>3</cp:revision>
  <cp:lastPrinted>2026-02-11T08:51:00Z</cp:lastPrinted>
  <dcterms:created xsi:type="dcterms:W3CDTF">2026-05-08T08:03:00Z</dcterms:created>
  <dcterms:modified xsi:type="dcterms:W3CDTF">2026-05-08T12:36:00Z</dcterms:modified>
</cp:coreProperties>
</file>